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F2" w:rsidRPr="00E10CEA" w:rsidRDefault="004E0DF2">
      <w:pPr>
        <w:widowControl/>
        <w:jc w:val="left"/>
        <w:rPr>
          <w:rFonts w:ascii="宋体" w:eastAsia="宋体" w:hAnsi="宋体"/>
        </w:rPr>
      </w:pPr>
    </w:p>
    <w:p w:rsidR="00E63E03" w:rsidRDefault="00E63E03" w:rsidP="00E63E0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/>
          <w:kern w:val="0"/>
          <w:sz w:val="32"/>
          <w:szCs w:val="44"/>
          <w:u w:color="000000"/>
        </w:rPr>
      </w:pPr>
      <w:r w:rsidRPr="00E63E03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全院放射诊疗设备防护、性能</w:t>
      </w:r>
      <w:proofErr w:type="gramStart"/>
      <w:r w:rsidRPr="00E63E03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和</w:t>
      </w:r>
      <w:proofErr w:type="gramEnd"/>
    </w:p>
    <w:p w:rsidR="00E63E03" w:rsidRDefault="00E63E03" w:rsidP="00E63E0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/>
          <w:kern w:val="0"/>
          <w:sz w:val="32"/>
          <w:szCs w:val="44"/>
          <w:u w:color="000000"/>
        </w:rPr>
      </w:pPr>
      <w:r w:rsidRPr="00E63E03">
        <w:rPr>
          <w:rFonts w:ascii="宋体" w:eastAsia="宋体" w:hAnsi="宋体" w:cs="宋体" w:hint="eastAsia"/>
          <w:color w:val="000000"/>
          <w:kern w:val="0"/>
          <w:sz w:val="32"/>
          <w:szCs w:val="44"/>
          <w:u w:color="000000"/>
        </w:rPr>
        <w:t>稳定性检测项目采购公告</w:t>
      </w:r>
    </w:p>
    <w:p w:rsidR="00E10CEA" w:rsidRPr="00E63E03" w:rsidRDefault="00890AEE" w:rsidP="00E63E03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Dotum"/>
          <w:color w:val="000000"/>
          <w:kern w:val="0"/>
          <w:sz w:val="24"/>
          <w:u w:color="000000"/>
        </w:rPr>
      </w:pPr>
      <w:r w:rsidRP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一、</w:t>
      </w:r>
      <w:r w:rsidR="00E10CEA" w:rsidRP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我院近期拟委托第三方公司</w:t>
      </w:r>
      <w:r w:rsidR="00E63E03" w:rsidRP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开展全院</w:t>
      </w:r>
      <w:r w:rsid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放射诊疗设备</w:t>
      </w:r>
      <w:r w:rsid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（场所防护、</w:t>
      </w:r>
      <w:r w:rsid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性能</w:t>
      </w:r>
      <w:r w:rsid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稳定性</w:t>
      </w:r>
      <w:r w:rsid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）</w:t>
      </w:r>
      <w:r w:rsidR="00E63E0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检测工作</w:t>
      </w:r>
      <w:r w:rsidR="00162A5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及</w:t>
      </w:r>
      <w:r w:rsidR="009866E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合同期内</w:t>
      </w:r>
      <w:r w:rsidR="003752C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新建</w:t>
      </w:r>
      <w:r w:rsidR="009866E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、改建</w:t>
      </w:r>
      <w:r w:rsidR="003752C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项目</w:t>
      </w:r>
      <w:r w:rsidR="007E6991" w:rsidRP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放射诊疗建设项目职业危害放射防护预评价</w:t>
      </w:r>
      <w:r w:rsid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、控制效果评价</w:t>
      </w:r>
      <w:r w:rsidR="009866E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报告编制服务</w:t>
      </w:r>
      <w:r w:rsidR="00E10CEA" w:rsidRPr="00E63E03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。</w:t>
      </w:r>
      <w:r w:rsidRPr="00E63E03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欢迎</w:t>
      </w:r>
      <w:r w:rsidR="009032CD" w:rsidRPr="00E63E03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满足以下各项要求的供应商</w:t>
      </w:r>
      <w:r w:rsidRPr="00E63E03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参与项目。</w:t>
      </w:r>
    </w:p>
    <w:p w:rsidR="004E0DF2" w:rsidRPr="004E0DF2" w:rsidRDefault="00890AEE" w:rsidP="00E10CEA">
      <w:pPr>
        <w:autoSpaceDE w:val="0"/>
        <w:autoSpaceDN w:val="0"/>
        <w:adjustRightInd w:val="0"/>
        <w:spacing w:line="360" w:lineRule="auto"/>
        <w:ind w:firstLineChars="196" w:firstLine="47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二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CB6196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招标项目内容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如下</w:t>
      </w:r>
      <w:r w:rsidR="00E10CEA" w:rsidRPr="00E10CEA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：</w:t>
      </w:r>
    </w:p>
    <w:p w:rsidR="00717793" w:rsidRDefault="001521B1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设备范围：</w:t>
      </w:r>
      <w:r w:rsidR="00717793" w:rsidRPr="0071779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全院放射诊疗设备</w:t>
      </w:r>
      <w:r w:rsidR="0071779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；</w:t>
      </w:r>
    </w:p>
    <w:p w:rsidR="001521B1" w:rsidRDefault="00717793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服</w:t>
      </w:r>
      <w:r w:rsidR="001419A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务</w:t>
      </w:r>
      <w:r w:rsidR="001419A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 xml:space="preserve"> 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期：</w:t>
      </w:r>
      <w:r w:rsidR="001419AF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合同签订之日起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2年；</w:t>
      </w:r>
    </w:p>
    <w:p w:rsidR="009866E1" w:rsidRDefault="001521B1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结算方式：</w:t>
      </w:r>
      <w:r w:rsidR="009866E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1、检测项目</w:t>
      </w:r>
      <w:r w:rsidR="00F916B0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每季度按实际检测量结算；</w:t>
      </w:r>
    </w:p>
    <w:p w:rsidR="000B6765" w:rsidRDefault="009866E1" w:rsidP="000B6765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2、预、</w:t>
      </w:r>
      <w:proofErr w:type="gramStart"/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控评报告</w:t>
      </w:r>
      <w:proofErr w:type="gramEnd"/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按实际委托编制项目情况结算。</w:t>
      </w:r>
    </w:p>
    <w:p w:rsidR="000B6765" w:rsidRPr="000B6765" w:rsidRDefault="000B6765" w:rsidP="000B6765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0B6765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检测要求：必须符合我国最新放射卫生法规标准和当地卫生行政部门、环保行政部门以及医院的要求等。</w:t>
      </w:r>
    </w:p>
    <w:p w:rsidR="004E0DF2" w:rsidRPr="004E0DF2" w:rsidRDefault="009866E1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备</w:t>
      </w:r>
      <w:r w:rsidR="000B6765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 xml:space="preserve">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注：</w:t>
      </w:r>
      <w:r w:rsidR="004E0DF2" w:rsidRPr="004E0DF2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报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价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应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包括</w:t>
      </w:r>
      <w:r w:rsidR="00717793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项目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服</w:t>
      </w:r>
      <w:r w:rsidR="004E0DF2" w:rsidRPr="004E0DF2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务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的一切相</w:t>
      </w:r>
      <w:r w:rsidR="004E0DF2" w:rsidRPr="004E0DF2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关费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用。</w:t>
      </w:r>
    </w:p>
    <w:p w:rsidR="004E0DF2" w:rsidRPr="004E0DF2" w:rsidRDefault="00890AEE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三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4E0DF2" w:rsidRPr="004E0DF2">
        <w:rPr>
          <w:rFonts w:ascii="宋体" w:eastAsia="宋体" w:hAnsi="宋体" w:cs="宋体" w:hint="eastAsia"/>
          <w:bCs/>
          <w:color w:val="000000"/>
          <w:kern w:val="0"/>
          <w:sz w:val="24"/>
          <w:u w:color="000000"/>
        </w:rPr>
        <w:t>报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价要求：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各投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标单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位根据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医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院提出的招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标项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目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格要求，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书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面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报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出</w:t>
      </w:r>
      <w:r w:rsidR="009866E1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各</w:t>
      </w:r>
      <w:r w:rsidR="00214E76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项目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单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价。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采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购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文件中所述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格要求，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应视为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保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证实现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本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项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目采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购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所需要的最低要求，如有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遗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漏，投保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单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位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应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予以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补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充，否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则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，一旦成交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将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认为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标单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位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认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同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遗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漏部分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并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免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费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提供。</w:t>
      </w:r>
    </w:p>
    <w:p w:rsidR="004E0DF2" w:rsidRDefault="00890AEE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四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214E76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投标</w:t>
      </w:r>
      <w:r w:rsidR="00214E76"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</w:t>
      </w:r>
      <w:r w:rsidR="00214E76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编制</w:t>
      </w:r>
      <w:r w:rsidR="008B210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内容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：</w:t>
      </w:r>
    </w:p>
    <w:tbl>
      <w:tblPr>
        <w:tblW w:w="9240" w:type="dxa"/>
        <w:jc w:val="center"/>
        <w:tblInd w:w="97" w:type="dxa"/>
        <w:tblLook w:val="04A0"/>
      </w:tblPr>
      <w:tblGrid>
        <w:gridCol w:w="893"/>
        <w:gridCol w:w="3402"/>
        <w:gridCol w:w="4945"/>
      </w:tblGrid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资料清单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无违法记录承诺书。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三年内，在经营活动中无违法记录。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公司三证，法人授权。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营业执照、委托书，法人和受委托人身份证复印件等。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资质证书,服务范围。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BC7F84" w:rsidP="00BC7F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C7F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具有甲级资质证书，且证书满</w:t>
            </w:r>
            <w:r w:rsidR="008E37C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  <w:r w:rsidRPr="00BC7F8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技术人员资质，</w:t>
            </w:r>
            <w:r w:rsidR="008B2101"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有成熟的检测技术及报告编制能力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等</w:t>
            </w:r>
            <w:r w:rsidR="008B2101"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2年内服务省内三甲医院数量。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提供服务医院清单和合同复印件等相关证明材料。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8B21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服务方案及进度安排。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1E6B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提供详细的</w:t>
            </w:r>
            <w:r w:rsidR="001E6B1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年度检测</w:t>
            </w: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方案及进度安排。</w:t>
            </w:r>
          </w:p>
        </w:tc>
      </w:tr>
      <w:tr w:rsidR="008B2101" w:rsidRPr="008B2101" w:rsidTr="00BC7F84">
        <w:trPr>
          <w:trHeight w:val="559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101" w:rsidRPr="008B2101" w:rsidRDefault="008B2101" w:rsidP="008B21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8B2101" w:rsidP="00405E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项目报价单。</w:t>
            </w:r>
            <w:r w:rsidR="00405E3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（格式附后）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01" w:rsidRPr="008B2101" w:rsidRDefault="006F6964" w:rsidP="00405E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各</w:t>
            </w:r>
            <w:r w:rsidR="008B2101" w:rsidRPr="008B210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项目单价。</w:t>
            </w:r>
          </w:p>
        </w:tc>
      </w:tr>
    </w:tbl>
    <w:p w:rsidR="009628C0" w:rsidRDefault="009628C0" w:rsidP="008B210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五、报价单格式：</w:t>
      </w:r>
    </w:p>
    <w:p w:rsidR="001521B1" w:rsidRDefault="001521B1" w:rsidP="008B210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1、</w:t>
      </w:r>
      <w:r w:rsidR="00296C47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放射诊疗设备（场所防护、性能、稳定性）检测报价单：</w:t>
      </w:r>
    </w:p>
    <w:tbl>
      <w:tblPr>
        <w:tblW w:w="9069" w:type="dxa"/>
        <w:jc w:val="center"/>
        <w:tblInd w:w="8" w:type="dxa"/>
        <w:tblLook w:val="04A0"/>
      </w:tblPr>
      <w:tblGrid>
        <w:gridCol w:w="729"/>
        <w:gridCol w:w="1320"/>
        <w:gridCol w:w="2080"/>
        <w:gridCol w:w="1560"/>
        <w:gridCol w:w="1560"/>
        <w:gridCol w:w="1820"/>
      </w:tblGrid>
      <w:tr w:rsidR="001521B1" w:rsidRPr="001521B1" w:rsidTr="001521B1">
        <w:trPr>
          <w:trHeight w:val="54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设备类型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稳定性检测周期</w:t>
            </w: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（每年检测次数）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性能检测报价</w:t>
            </w: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（元/次）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场所检测报价</w:t>
            </w: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（元/次）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稳定性检测报价</w:t>
            </w: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（元/次）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</w:t>
            </w:r>
            <w:proofErr w:type="gramStart"/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胃肠机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移动DR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骨密度仪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乳腺机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移动C</w:t>
            </w:r>
            <w:proofErr w:type="gramStart"/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形臂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体外碎石机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牙科</w:t>
            </w:r>
            <w:proofErr w:type="gramStart"/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全景机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21B1" w:rsidRPr="001521B1" w:rsidTr="00296C47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口内X射线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1B1" w:rsidRPr="001521B1" w:rsidRDefault="001521B1" w:rsidP="00152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521B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628C0" w:rsidRDefault="00296C47" w:rsidP="008B210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2、</w:t>
      </w:r>
      <w:r w:rsidRPr="007E699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放射诊疗建设项目职业危害放射防护预评价</w:t>
      </w: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、控制效果评价报价单：</w:t>
      </w:r>
    </w:p>
    <w:tbl>
      <w:tblPr>
        <w:tblW w:w="7241" w:type="dxa"/>
        <w:jc w:val="center"/>
        <w:tblInd w:w="97" w:type="dxa"/>
        <w:tblLook w:val="04A0"/>
      </w:tblPr>
      <w:tblGrid>
        <w:gridCol w:w="1080"/>
        <w:gridCol w:w="1320"/>
        <w:gridCol w:w="2431"/>
        <w:gridCol w:w="2410"/>
      </w:tblGrid>
      <w:tr w:rsidR="00296C47" w:rsidRPr="00296C47" w:rsidTr="00296C47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设备类型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报价（元/台次）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控评价</w:t>
            </w:r>
            <w:proofErr w:type="gramEnd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报价（元/台次）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数字</w:t>
            </w: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胃肠机</w:t>
            </w:r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移动DR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DSA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骨密度仪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乳腺机</w:t>
            </w:r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移动C</w:t>
            </w: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形臂</w:t>
            </w:r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体外碎石机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牙科</w:t>
            </w:r>
            <w:proofErr w:type="gramStart"/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全景机</w:t>
            </w:r>
            <w:proofErr w:type="gramEnd"/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C8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C80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口内X射线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C8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C80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6C47" w:rsidRPr="00296C47" w:rsidTr="00296C47">
        <w:trPr>
          <w:trHeight w:hRule="exact" w:val="45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其他设备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47" w:rsidRPr="00296C47" w:rsidRDefault="00296C47" w:rsidP="00296C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96C4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96C47" w:rsidRDefault="00296C47" w:rsidP="00296C47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</w:p>
    <w:p w:rsidR="008B2101" w:rsidRDefault="009628C0" w:rsidP="008B2101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六</w:t>
      </w:r>
      <w:r w:rsidR="008B2101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</w:t>
      </w:r>
      <w:r w:rsidR="008B2101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投标</w:t>
      </w:r>
      <w:r w:rsidR="008B2101"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</w:t>
      </w:r>
      <w:r w:rsidR="008B2101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编制</w:t>
      </w:r>
      <w:r w:rsidR="008B2101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要求</w:t>
      </w:r>
      <w:r w:rsidR="008B2101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：</w:t>
      </w:r>
    </w:p>
    <w:p w:rsidR="004E0DF2" w:rsidRPr="004E0DF2" w:rsidRDefault="00890AEE" w:rsidP="00890AEE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1、</w:t>
      </w:r>
      <w:r w:rsidR="004E0DF2"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投标文件编制的费用自理，采购单位不再需要支出任何费用。投标文件一式两份，放入档案袋内完好密封，封口处加盖投标单位公章，注明所投项目名称，并注明联系人及联系方式。</w:t>
      </w:r>
    </w:p>
    <w:p w:rsidR="004E0DF2" w:rsidRPr="004E0DF2" w:rsidRDefault="00890AEE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2</w:t>
      </w:r>
      <w:r w:rsidR="004E0DF2"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、投标单位应对所提供的投标文件资料逐项加盖公章，若某项内容材料有</w:t>
      </w:r>
      <w:r w:rsidR="004E0DF2" w:rsidRPr="004E0DF2">
        <w:rPr>
          <w:rFonts w:ascii="宋体" w:eastAsia="宋体" w:hAnsi="宋体" w:cs="Dotum"/>
          <w:color w:val="000000"/>
          <w:kern w:val="0"/>
          <w:sz w:val="24"/>
          <w:u w:color="000000"/>
        </w:rPr>
        <w:t>2</w:t>
      </w:r>
      <w:r w:rsidR="004E0DF2"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页以上的，应逐页加盖公章或加盖骑缝章，投标文件应装订成册，不得活页装订。所有原件备查。</w:t>
      </w:r>
    </w:p>
    <w:p w:rsidR="004E0DF2" w:rsidRPr="004E0DF2" w:rsidRDefault="00296C47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七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、投标截止日期：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202</w:t>
      </w:r>
      <w:r w:rsidR="00296C4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3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年</w:t>
      </w:r>
      <w:r w:rsidR="00296C4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3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月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3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日</w:t>
      </w:r>
      <w:r w:rsidR="000B6765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下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午1</w:t>
      </w:r>
      <w:r w:rsidR="000B6765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7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点整止，逾期不予受理。投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标单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位在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递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交投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时应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考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虑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交通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拥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堵因素，投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截止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时间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之后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递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交的投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将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被拒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绝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。</w:t>
      </w:r>
    </w:p>
    <w:p w:rsidR="004E0DF2" w:rsidRPr="004E0DF2" w:rsidRDefault="00BB4A57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七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、投标文件接收地点及联系：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1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、地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   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点：</w:t>
      </w:r>
      <w:r w:rsidR="00296C4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湖里</w:t>
      </w:r>
      <w:proofErr w:type="gramStart"/>
      <w:r w:rsidR="00296C4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区仙岳路</w:t>
      </w:r>
      <w:proofErr w:type="gramEnd"/>
      <w:r w:rsidR="00296C4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1739号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厦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门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市中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医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院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设备物资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部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2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、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联</w:t>
      </w: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系</w:t>
      </w: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人：</w:t>
      </w:r>
      <w:r w:rsidR="00BB4A57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廖工</w:t>
      </w:r>
    </w:p>
    <w:p w:rsidR="004E0DF2" w:rsidRPr="004E0DF2" w:rsidRDefault="004E0DF2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3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、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联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系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电话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：</w:t>
      </w: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0592-5579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067</w:t>
      </w:r>
    </w:p>
    <w:p w:rsidR="004E0DF2" w:rsidRPr="004E0DF2" w:rsidRDefault="00BB4A57" w:rsidP="004E0DF2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Dotum"/>
          <w:bCs/>
          <w:color w:val="000000"/>
          <w:kern w:val="0"/>
          <w:sz w:val="24"/>
          <w:u w:color="000000"/>
        </w:rPr>
      </w:pPr>
      <w:r w:rsidRPr="00BB4A57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八</w:t>
      </w:r>
      <w:r w:rsidR="004E0DF2" w:rsidRPr="004E0DF2">
        <w:rPr>
          <w:rFonts w:ascii="宋体" w:eastAsia="宋体" w:hAnsi="宋体" w:cs="Dotum" w:hint="eastAsia"/>
          <w:bCs/>
          <w:color w:val="000000"/>
          <w:kern w:val="0"/>
          <w:sz w:val="24"/>
          <w:u w:color="000000"/>
        </w:rPr>
        <w:t>、其他：</w:t>
      </w:r>
    </w:p>
    <w:p w:rsidR="004E0DF2" w:rsidRDefault="004E0DF2" w:rsidP="00BC7F84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医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院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将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有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关规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定成立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评标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小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，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决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定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评标办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法及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评标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方式。不符合采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购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文件要求的投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文件按无效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标处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理。</w:t>
      </w:r>
    </w:p>
    <w:p w:rsidR="00BC7F84" w:rsidRPr="004E0DF2" w:rsidRDefault="00BC7F84" w:rsidP="00BC7F84">
      <w:pPr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4E0DF2" w:rsidRPr="004E0DF2" w:rsidRDefault="004E0DF2" w:rsidP="00BB4A57">
      <w:pPr>
        <w:autoSpaceDE w:val="0"/>
        <w:autoSpaceDN w:val="0"/>
        <w:adjustRightInd w:val="0"/>
        <w:spacing w:line="360" w:lineRule="auto"/>
        <w:ind w:right="60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厦</w:t>
      </w:r>
      <w:r w:rsidRPr="004E0DF2">
        <w:rPr>
          <w:rFonts w:ascii="宋体" w:eastAsia="宋体" w:hAnsi="宋体" w:cs="宋体" w:hint="eastAsia"/>
          <w:color w:val="000000"/>
          <w:kern w:val="0"/>
          <w:sz w:val="24"/>
          <w:u w:color="000000"/>
        </w:rPr>
        <w:t>门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市中</w:t>
      </w:r>
      <w:r w:rsidRPr="004E0DF2">
        <w:rPr>
          <w:rFonts w:ascii="宋体" w:eastAsia="宋体" w:hAnsi="宋体" w:cs="MS PGothic" w:hint="eastAsia"/>
          <w:color w:val="000000"/>
          <w:kern w:val="0"/>
          <w:sz w:val="24"/>
          <w:u w:color="000000"/>
        </w:rPr>
        <w:t>医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院</w:t>
      </w:r>
    </w:p>
    <w:p w:rsidR="00EE0986" w:rsidRPr="00BC7F84" w:rsidRDefault="004E0DF2" w:rsidP="00BC7F84">
      <w:pPr>
        <w:autoSpaceDE w:val="0"/>
        <w:autoSpaceDN w:val="0"/>
        <w:adjustRightInd w:val="0"/>
        <w:spacing w:line="360" w:lineRule="auto"/>
        <w:ind w:right="240"/>
        <w:jc w:val="right"/>
        <w:rPr>
          <w:rFonts w:ascii="宋体" w:eastAsia="宋体" w:hAnsi="宋体" w:cs="宋体"/>
          <w:kern w:val="0"/>
          <w:sz w:val="18"/>
          <w:szCs w:val="18"/>
        </w:rPr>
      </w:pPr>
      <w:r w:rsidRPr="004E0DF2">
        <w:rPr>
          <w:rFonts w:ascii="宋体" w:eastAsia="宋体" w:hAnsi="宋体" w:cs="Microsoft Sans Serif"/>
          <w:color w:val="000000"/>
          <w:kern w:val="0"/>
          <w:sz w:val="24"/>
          <w:u w:color="000000"/>
        </w:rPr>
        <w:t>202</w:t>
      </w:r>
      <w:r w:rsidR="00296C4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3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年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 xml:space="preserve"> </w:t>
      </w:r>
      <w:r w:rsidR="00296C4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2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月</w:t>
      </w:r>
      <w:r w:rsidR="00BB4A57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 xml:space="preserve"> </w:t>
      </w:r>
      <w:r w:rsidR="00296C4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2</w:t>
      </w:r>
      <w:r w:rsidR="000B6765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>8</w:t>
      </w:r>
      <w:r w:rsidR="00BB4A57">
        <w:rPr>
          <w:rFonts w:ascii="宋体" w:eastAsia="宋体" w:hAnsi="宋体" w:cs="Microsoft Sans Serif" w:hint="eastAsia"/>
          <w:color w:val="000000"/>
          <w:kern w:val="0"/>
          <w:sz w:val="24"/>
          <w:u w:color="000000"/>
        </w:rPr>
        <w:t xml:space="preserve"> </w:t>
      </w:r>
      <w:r w:rsidRPr="004E0DF2">
        <w:rPr>
          <w:rFonts w:ascii="宋体" w:eastAsia="宋体" w:hAnsi="宋体" w:cs="Dotum" w:hint="eastAsia"/>
          <w:color w:val="000000"/>
          <w:kern w:val="0"/>
          <w:sz w:val="24"/>
          <w:u w:color="000000"/>
        </w:rPr>
        <w:t>日</w:t>
      </w:r>
    </w:p>
    <w:sectPr w:rsidR="00EE0986" w:rsidRPr="00BC7F84" w:rsidSect="00EE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9D" w:rsidRPr="005D645C" w:rsidRDefault="003B5E9D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3B5E9D" w:rsidRPr="005D645C" w:rsidRDefault="003B5E9D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9D" w:rsidRPr="005D645C" w:rsidRDefault="003B5E9D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3B5E9D" w:rsidRPr="005D645C" w:rsidRDefault="003B5E9D" w:rsidP="004E0DF2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EwOGY0OTM2NzFlZDdkYjVkNWNjNjFkZTVhYzFiZmUifQ=="/>
  </w:docVars>
  <w:rsids>
    <w:rsidRoot w:val="00EE0986"/>
    <w:rsid w:val="000B6765"/>
    <w:rsid w:val="00116B24"/>
    <w:rsid w:val="001419AF"/>
    <w:rsid w:val="001521B1"/>
    <w:rsid w:val="00162A51"/>
    <w:rsid w:val="001E4536"/>
    <w:rsid w:val="001E6B1C"/>
    <w:rsid w:val="00214E76"/>
    <w:rsid w:val="002911A0"/>
    <w:rsid w:val="00296C47"/>
    <w:rsid w:val="003752C1"/>
    <w:rsid w:val="003B5E9D"/>
    <w:rsid w:val="003F1A20"/>
    <w:rsid w:val="00405E39"/>
    <w:rsid w:val="004E0DF2"/>
    <w:rsid w:val="00521196"/>
    <w:rsid w:val="005C30E1"/>
    <w:rsid w:val="005D627B"/>
    <w:rsid w:val="006F6964"/>
    <w:rsid w:val="00717793"/>
    <w:rsid w:val="007E6991"/>
    <w:rsid w:val="00890AEE"/>
    <w:rsid w:val="008B2101"/>
    <w:rsid w:val="008E37C2"/>
    <w:rsid w:val="009032CD"/>
    <w:rsid w:val="009628C0"/>
    <w:rsid w:val="009866E1"/>
    <w:rsid w:val="00A250F5"/>
    <w:rsid w:val="00AE1C0F"/>
    <w:rsid w:val="00B7766B"/>
    <w:rsid w:val="00BB4A57"/>
    <w:rsid w:val="00BC02E4"/>
    <w:rsid w:val="00BC7F84"/>
    <w:rsid w:val="00CB6196"/>
    <w:rsid w:val="00DB7936"/>
    <w:rsid w:val="00E10CEA"/>
    <w:rsid w:val="00E63E03"/>
    <w:rsid w:val="00EE0986"/>
    <w:rsid w:val="00F916B0"/>
    <w:rsid w:val="35F8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0D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0D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32</cp:revision>
  <dcterms:created xsi:type="dcterms:W3CDTF">2022-10-10T08:37:00Z</dcterms:created>
  <dcterms:modified xsi:type="dcterms:W3CDTF">2023-02-28T07:16:00Z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9F1E427104254866BDA5188211EF3D01</vt:lpwstr>
  </property>
</Properties>
</file>