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Helvetica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厦门市中医院信息中心采购前期调研公告</w:t>
      </w:r>
    </w:p>
    <w:p>
      <w:pPr>
        <w:widowControl/>
        <w:jc w:val="center"/>
        <w:rPr>
          <w:rFonts w:ascii="仿宋" w:hAnsi="仿宋" w:eastAsia="仿宋" w:cs="Helvetica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（202</w:t>
      </w:r>
      <w:r>
        <w:rPr>
          <w:rFonts w:hint="eastAsia" w:ascii="仿宋" w:hAnsi="仿宋" w:eastAsia="仿宋" w:cs="Helvetica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年</w:t>
      </w:r>
      <w:r>
        <w:rPr>
          <w:rFonts w:hint="eastAsia" w:ascii="仿宋" w:hAnsi="仿宋" w:eastAsia="仿宋" w:cs="Helvetica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月份</w:t>
      </w:r>
      <w:r>
        <w:rPr>
          <w:rFonts w:hint="eastAsia" w:ascii="仿宋" w:hAnsi="仿宋" w:eastAsia="仿宋" w:cs="Helvetica"/>
          <w:b/>
          <w:bCs/>
          <w:kern w:val="0"/>
          <w:sz w:val="28"/>
          <w:szCs w:val="28"/>
          <w:lang w:eastAsia="zh-CN"/>
        </w:rPr>
        <w:t>第二批</w:t>
      </w: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）</w:t>
      </w:r>
    </w:p>
    <w:p>
      <w:pPr>
        <w:widowControl/>
        <w:ind w:firstLine="758" w:firstLineChars="271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根据医院业务发展需要，我院近期拟采购一批信息系统相关项目，现邀请符合相关需求的生产企业、经销企业参与该项目调研。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一、项目名称及简介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708"/>
        <w:gridCol w:w="1121"/>
        <w:gridCol w:w="4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57" w:type="pct"/>
            <w:noWrap/>
          </w:tcPr>
          <w:p>
            <w:pPr>
              <w:widowControl/>
              <w:jc w:val="center"/>
              <w:rPr>
                <w:rFonts w:ascii="仿宋" w:hAnsi="仿宋" w:eastAsia="仿宋" w:cs="Helvetic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02" w:type="pct"/>
          </w:tcPr>
          <w:p>
            <w:pPr>
              <w:widowControl/>
              <w:jc w:val="center"/>
              <w:rPr>
                <w:rFonts w:ascii="仿宋" w:hAnsi="仿宋" w:eastAsia="仿宋" w:cs="Helvetic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657" w:type="pct"/>
            <w:noWrap/>
          </w:tcPr>
          <w:p>
            <w:pPr>
              <w:widowControl/>
              <w:jc w:val="center"/>
              <w:rPr>
                <w:rFonts w:ascii="仿宋" w:hAnsi="仿宋" w:eastAsia="仿宋" w:cs="Helvetic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8"/>
                <w:szCs w:val="28"/>
              </w:rPr>
              <w:t>预算价</w:t>
            </w:r>
          </w:p>
        </w:tc>
        <w:tc>
          <w:tcPr>
            <w:tcW w:w="2883" w:type="pct"/>
          </w:tcPr>
          <w:p>
            <w:pPr>
              <w:widowControl/>
              <w:ind w:firstLine="480"/>
              <w:jc w:val="center"/>
              <w:rPr>
                <w:rFonts w:ascii="仿宋" w:hAnsi="仿宋" w:eastAsia="仿宋" w:cs="Helvetic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8"/>
                <w:szCs w:val="28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2" w:type="pct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胸痛、脑卒、创伤中心系统</w:t>
            </w:r>
          </w:p>
        </w:tc>
        <w:tc>
          <w:tcPr>
            <w:tcW w:w="657" w:type="pct"/>
            <w:noWrap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180万元</w:t>
            </w:r>
          </w:p>
        </w:tc>
        <w:tc>
          <w:tcPr>
            <w:tcW w:w="2883" w:type="pct"/>
          </w:tcPr>
          <w:p>
            <w:pPr>
              <w:widowControl/>
              <w:rPr>
                <w:rFonts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医院三大中心建设包含：1.急诊临床信息管理平台（急诊患者管理、急诊电子病历、急诊护理、急诊质控、设备数据采集、创伤中心等功能）；2.胸痛中心；3.卒中中心三大功能模块建设；（详细参数见附件）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2" w:type="pct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等保测评服务技术服务</w:t>
            </w:r>
          </w:p>
        </w:tc>
        <w:tc>
          <w:tcPr>
            <w:tcW w:w="657" w:type="pct"/>
            <w:noWrap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25万元</w:t>
            </w:r>
          </w:p>
        </w:tc>
        <w:tc>
          <w:tcPr>
            <w:tcW w:w="2883" w:type="pct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根据《网络安全法》要求，对定级为三级的信息系统强制每年进行一次测评，现计划采购8个核心系统年度三级等保测评服务。（详细参数见附件）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2" w:type="pct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读卡器维保服务</w:t>
            </w:r>
          </w:p>
        </w:tc>
        <w:tc>
          <w:tcPr>
            <w:tcW w:w="657" w:type="pct"/>
            <w:noWrap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1.6万元</w:t>
            </w:r>
          </w:p>
        </w:tc>
        <w:tc>
          <w:tcPr>
            <w:tcW w:w="2883" w:type="pct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读卡器维保服务合同即将到期，需采购维保服务。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02" w:type="pct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互联网医院医疗云主机及安全服务</w:t>
            </w:r>
          </w:p>
        </w:tc>
        <w:tc>
          <w:tcPr>
            <w:tcW w:w="657" w:type="pct"/>
            <w:noWrap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8.65万元</w:t>
            </w:r>
          </w:p>
        </w:tc>
        <w:tc>
          <w:tcPr>
            <w:tcW w:w="2883" w:type="pct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服务内容包括以下内容等：</w:t>
            </w:r>
          </w:p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互联网运维审计服务</w:t>
            </w:r>
          </w:p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内网云主机服务（应用服务器）</w:t>
            </w:r>
          </w:p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内网云主机服务（数据库服务器）</w:t>
            </w:r>
          </w:p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内网云容灾服务</w:t>
            </w:r>
          </w:p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内网主机安全服务</w:t>
            </w:r>
          </w:p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日志审计服务</w:t>
            </w:r>
          </w:p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内网运维审计服务</w:t>
            </w:r>
          </w:p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（详细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内容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见附件）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2" w:type="pct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院感管理过程监控系统服务</w:t>
            </w:r>
          </w:p>
        </w:tc>
        <w:tc>
          <w:tcPr>
            <w:tcW w:w="657" w:type="pct"/>
            <w:noWrap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2.98万元</w:t>
            </w:r>
          </w:p>
        </w:tc>
        <w:tc>
          <w:tcPr>
            <w:tcW w:w="2883" w:type="pct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院感管理过程监控系统服务即将到期，需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重新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采购维保服务。</w:t>
            </w:r>
          </w:p>
        </w:tc>
      </w:tr>
    </w:tbl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二、报名方式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1、请有意向参与项目调研的企业，于202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Helvetica"/>
          <w:kern w:val="0"/>
          <w:sz w:val="28"/>
          <w:szCs w:val="28"/>
        </w:rPr>
        <w:t>年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月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Helvetica"/>
          <w:kern w:val="0"/>
          <w:sz w:val="28"/>
          <w:szCs w:val="28"/>
        </w:rPr>
        <w:t>日17：30前将报名材料（扫描电子版1份）发送至联系邮箱：</w:t>
      </w:r>
      <w:r>
        <w:rPr>
          <w:rFonts w:hint="eastAsia"/>
        </w:rPr>
        <w:fldChar w:fldCharType="begin"/>
      </w:r>
      <w:r>
        <w:instrText xml:space="preserve"> HYPERLINK "mailto:XXXX@163.com，%20相关资料及报价文件盖章纸质版1份交于厦门市中医院总院门诊四楼0478"</w:instrText>
      </w:r>
      <w:r>
        <w:rPr>
          <w:rFonts w:hint="eastAsia"/>
        </w:rPr>
        <w:fldChar w:fldCharType="separate"/>
      </w:r>
      <w:r>
        <w:rPr>
          <w:rFonts w:hint="eastAsia" w:ascii="仿宋" w:hAnsi="仿宋" w:eastAsia="仿宋" w:cs="Helvetica"/>
          <w:kern w:val="0"/>
          <w:sz w:val="28"/>
          <w:szCs w:val="28"/>
        </w:rPr>
        <w:t>262037077@qq.com。（</w:t>
      </w: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邮件正文请注明公司名称、所投项目名称、联系人和联系方式以及报价金额</w:t>
      </w:r>
      <w:r>
        <w:rPr>
          <w:rFonts w:hint="eastAsia" w:ascii="仿宋" w:hAnsi="仿宋" w:eastAsia="仿宋" w:cs="Helvetica"/>
          <w:kern w:val="0"/>
          <w:sz w:val="28"/>
          <w:szCs w:val="28"/>
        </w:rPr>
        <w:t>）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2、</w:t>
      </w:r>
      <w:r>
        <w:rPr>
          <w:rFonts w:hint="eastAsia" w:ascii="仿宋" w:hAnsi="仿宋" w:eastAsia="仿宋" w:cs="Helvetica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Helvetica"/>
          <w:kern w:val="0"/>
          <w:sz w:val="28"/>
          <w:szCs w:val="28"/>
        </w:rPr>
        <w:t>需现场勘查的，请提前1天预约，联系人：王工，联系电话：5579638。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三、供应商资格要求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1、符合《政府采购法》第二十二条的相关规定的供应商，具有独立法人资格。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2、具备法律法规规定的其它条件和良好的信誉，在经营活动中没有违法违规记录，近三年内没有被司法部门或行业主管部门处罚。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3、本批项目不接受联合体参与调研。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4、欢迎具有三甲医院业务往来的企业，前来参与调研。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四、报名材料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1、封面：应注明服务企业名称、所投项目名称，并注明联系人及联系方式。（电子版材料标题需包含所投项目名称、服务企业名称）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2、报价商合法有效的三证（含营业执照副本复印件、及税务登记证、代码证复印件或加载有统一社会信用代码的营业执照副本复印件）。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4、参与项目调研企业代表的厂家授权书和个人授权函和身份证复印件。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5、相关资质证书、质量管理体系认证等证书复印件。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6、项目清单（品牌、型号、生产厂家、进口/国产、详细技术参数、接口方案、详细配置清单、价格、保修年限（原则上至少两年保修）及后续保修价格、合同签订后到货周期）。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7、近三年该投标产品同规格型号的用户清单（本省及厦门市三甲医院优先列出）及相关服务业绩证明材料（中标通知书、合同、发票、验收等佐证材料）。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8、报名企业请提供报名型号与其它同性能不同品牌间的主要参数对比，简要阐述自身优势亮点。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9、调研进程中必要时需提供产品测试，请提前准备。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10、首次公示已经提交报名材料，二次公示若报名材料内容未发生改变则无需重复提交。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（备注：以上资料提交时请按顺序编排目录及页码，每份资料均需加盖公章）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五、后续通知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1、审核资料合格者，视为报名成功。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2、</w:t>
      </w:r>
      <w:r>
        <w:rPr>
          <w:rFonts w:ascii="仿宋" w:hAnsi="仿宋" w:eastAsia="仿宋" w:cs="Helvetica"/>
          <w:kern w:val="0"/>
          <w:sz w:val="28"/>
          <w:szCs w:val="28"/>
        </w:rPr>
        <w:t>医院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根据实际需求择期举行项目调研论证会，论证会时间通过短信、电话另行通知，请保持手机畅通。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3、供应商参加调研论证会人员需为报名文件授权人员，参会时需出示身份证。</w:t>
      </w:r>
    </w:p>
    <w:p>
      <w:pPr>
        <w:widowControl/>
        <w:ind w:right="1120"/>
        <w:jc w:val="left"/>
        <w:rPr>
          <w:rFonts w:ascii="宋体" w:hAnsi="宋体" w:eastAsia="仿宋" w:cs="Helvetica"/>
          <w:kern w:val="0"/>
          <w:sz w:val="28"/>
          <w:szCs w:val="28"/>
        </w:rPr>
      </w:pPr>
    </w:p>
    <w:p>
      <w:pPr>
        <w:widowControl/>
        <w:ind w:right="1120" w:firstLine="5320" w:firstLineChars="19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厦门市中医院</w:t>
      </w:r>
    </w:p>
    <w:p>
      <w:pPr>
        <w:widowControl/>
        <w:ind w:right="-58" w:firstLine="5320" w:firstLineChars="19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202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Helvetica"/>
          <w:kern w:val="0"/>
          <w:sz w:val="28"/>
          <w:szCs w:val="28"/>
        </w:rPr>
        <w:t>年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月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YzhlZWZhODRiZWU4NzI5MTYwMTZhYTZjYzA3OTAifQ=="/>
  </w:docVars>
  <w:rsids>
    <w:rsidRoot w:val="00847F26"/>
    <w:rsid w:val="00002F7B"/>
    <w:rsid w:val="000427DB"/>
    <w:rsid w:val="000446EC"/>
    <w:rsid w:val="00074A1C"/>
    <w:rsid w:val="00092550"/>
    <w:rsid w:val="000A61C0"/>
    <w:rsid w:val="000D7661"/>
    <w:rsid w:val="000E2B8B"/>
    <w:rsid w:val="000E7349"/>
    <w:rsid w:val="001240AA"/>
    <w:rsid w:val="001543FF"/>
    <w:rsid w:val="00157C68"/>
    <w:rsid w:val="001873A9"/>
    <w:rsid w:val="001B0E57"/>
    <w:rsid w:val="001C4DE2"/>
    <w:rsid w:val="001D08ED"/>
    <w:rsid w:val="001D18A2"/>
    <w:rsid w:val="001D4DCD"/>
    <w:rsid w:val="001D7182"/>
    <w:rsid w:val="00204A0A"/>
    <w:rsid w:val="0021481B"/>
    <w:rsid w:val="00225914"/>
    <w:rsid w:val="00235D23"/>
    <w:rsid w:val="00243053"/>
    <w:rsid w:val="0024482B"/>
    <w:rsid w:val="00250D73"/>
    <w:rsid w:val="0025245E"/>
    <w:rsid w:val="00275216"/>
    <w:rsid w:val="00283774"/>
    <w:rsid w:val="002C30BA"/>
    <w:rsid w:val="002C3C78"/>
    <w:rsid w:val="002D02F1"/>
    <w:rsid w:val="002D6390"/>
    <w:rsid w:val="002E5C54"/>
    <w:rsid w:val="002E5CD4"/>
    <w:rsid w:val="0030613A"/>
    <w:rsid w:val="00307592"/>
    <w:rsid w:val="00307F79"/>
    <w:rsid w:val="003373A5"/>
    <w:rsid w:val="00337899"/>
    <w:rsid w:val="00385869"/>
    <w:rsid w:val="00386084"/>
    <w:rsid w:val="003869BF"/>
    <w:rsid w:val="003C72E0"/>
    <w:rsid w:val="003E2796"/>
    <w:rsid w:val="003F5720"/>
    <w:rsid w:val="004013CA"/>
    <w:rsid w:val="004707CF"/>
    <w:rsid w:val="00475049"/>
    <w:rsid w:val="004B02DF"/>
    <w:rsid w:val="004B6EA8"/>
    <w:rsid w:val="004D6551"/>
    <w:rsid w:val="004E7B6B"/>
    <w:rsid w:val="005332F4"/>
    <w:rsid w:val="00556B0B"/>
    <w:rsid w:val="00560381"/>
    <w:rsid w:val="005A4788"/>
    <w:rsid w:val="005C3060"/>
    <w:rsid w:val="00614561"/>
    <w:rsid w:val="0061513B"/>
    <w:rsid w:val="00616EAC"/>
    <w:rsid w:val="00620A17"/>
    <w:rsid w:val="00623424"/>
    <w:rsid w:val="006241D9"/>
    <w:rsid w:val="00626940"/>
    <w:rsid w:val="00661CEA"/>
    <w:rsid w:val="0066316B"/>
    <w:rsid w:val="0068430C"/>
    <w:rsid w:val="006C59DC"/>
    <w:rsid w:val="00743BE0"/>
    <w:rsid w:val="00750A5B"/>
    <w:rsid w:val="007B36BF"/>
    <w:rsid w:val="007E082B"/>
    <w:rsid w:val="007E4ECF"/>
    <w:rsid w:val="00825DE7"/>
    <w:rsid w:val="00834E50"/>
    <w:rsid w:val="0084401D"/>
    <w:rsid w:val="00845A35"/>
    <w:rsid w:val="00847110"/>
    <w:rsid w:val="00847F26"/>
    <w:rsid w:val="0086209E"/>
    <w:rsid w:val="00865394"/>
    <w:rsid w:val="0088267F"/>
    <w:rsid w:val="008F7EA9"/>
    <w:rsid w:val="00925352"/>
    <w:rsid w:val="00977D6D"/>
    <w:rsid w:val="009855DA"/>
    <w:rsid w:val="009873C9"/>
    <w:rsid w:val="009E1755"/>
    <w:rsid w:val="00A205D7"/>
    <w:rsid w:val="00A3780B"/>
    <w:rsid w:val="00A437A3"/>
    <w:rsid w:val="00A86AF5"/>
    <w:rsid w:val="00AB4702"/>
    <w:rsid w:val="00AB6D85"/>
    <w:rsid w:val="00AC2225"/>
    <w:rsid w:val="00AC6E27"/>
    <w:rsid w:val="00AC6FD5"/>
    <w:rsid w:val="00AD6931"/>
    <w:rsid w:val="00AF3AAA"/>
    <w:rsid w:val="00AF5400"/>
    <w:rsid w:val="00B31292"/>
    <w:rsid w:val="00B41BB0"/>
    <w:rsid w:val="00B42FA0"/>
    <w:rsid w:val="00B514C1"/>
    <w:rsid w:val="00B811FC"/>
    <w:rsid w:val="00BB2860"/>
    <w:rsid w:val="00BC76EE"/>
    <w:rsid w:val="00BE3E67"/>
    <w:rsid w:val="00BE6ADC"/>
    <w:rsid w:val="00C22F78"/>
    <w:rsid w:val="00C25202"/>
    <w:rsid w:val="00C40DC1"/>
    <w:rsid w:val="00C44499"/>
    <w:rsid w:val="00C5728A"/>
    <w:rsid w:val="00CA6F4D"/>
    <w:rsid w:val="00D6587A"/>
    <w:rsid w:val="00DB7F56"/>
    <w:rsid w:val="00E11D73"/>
    <w:rsid w:val="00E31325"/>
    <w:rsid w:val="00E43394"/>
    <w:rsid w:val="00E611D6"/>
    <w:rsid w:val="00E63796"/>
    <w:rsid w:val="00E66B4A"/>
    <w:rsid w:val="00E94BED"/>
    <w:rsid w:val="00EC0B50"/>
    <w:rsid w:val="00EF559C"/>
    <w:rsid w:val="00EF66C9"/>
    <w:rsid w:val="00F0589B"/>
    <w:rsid w:val="00F55478"/>
    <w:rsid w:val="00F60324"/>
    <w:rsid w:val="00FE5B4C"/>
    <w:rsid w:val="00FF485B"/>
    <w:rsid w:val="017936BE"/>
    <w:rsid w:val="034C36F2"/>
    <w:rsid w:val="04B43717"/>
    <w:rsid w:val="04EE02C4"/>
    <w:rsid w:val="054A15F9"/>
    <w:rsid w:val="06916813"/>
    <w:rsid w:val="06D326E0"/>
    <w:rsid w:val="07950B26"/>
    <w:rsid w:val="08D35E16"/>
    <w:rsid w:val="092608EB"/>
    <w:rsid w:val="0AC35FE3"/>
    <w:rsid w:val="0AC610F3"/>
    <w:rsid w:val="0CC2416B"/>
    <w:rsid w:val="0CE64B8B"/>
    <w:rsid w:val="0D053AA3"/>
    <w:rsid w:val="0D3C023D"/>
    <w:rsid w:val="0D3E363E"/>
    <w:rsid w:val="0DEA6C08"/>
    <w:rsid w:val="0F33494A"/>
    <w:rsid w:val="0FCF7D7E"/>
    <w:rsid w:val="1010343F"/>
    <w:rsid w:val="102D3FFB"/>
    <w:rsid w:val="11122069"/>
    <w:rsid w:val="161C7AD3"/>
    <w:rsid w:val="16C62153"/>
    <w:rsid w:val="17066C93"/>
    <w:rsid w:val="17440D8F"/>
    <w:rsid w:val="18DF42F7"/>
    <w:rsid w:val="1A6609BE"/>
    <w:rsid w:val="1B965141"/>
    <w:rsid w:val="1B9E2247"/>
    <w:rsid w:val="1CA16F29"/>
    <w:rsid w:val="1D970CFC"/>
    <w:rsid w:val="20AA1E26"/>
    <w:rsid w:val="22890190"/>
    <w:rsid w:val="22E1737C"/>
    <w:rsid w:val="23133FE2"/>
    <w:rsid w:val="2608340C"/>
    <w:rsid w:val="26644BA3"/>
    <w:rsid w:val="26E4095C"/>
    <w:rsid w:val="28CA7494"/>
    <w:rsid w:val="2A53244F"/>
    <w:rsid w:val="2CFB5341"/>
    <w:rsid w:val="2E4F2F2D"/>
    <w:rsid w:val="2E8E614B"/>
    <w:rsid w:val="2F38405C"/>
    <w:rsid w:val="36C94D88"/>
    <w:rsid w:val="379F4F25"/>
    <w:rsid w:val="387D5266"/>
    <w:rsid w:val="38E86458"/>
    <w:rsid w:val="39DF1024"/>
    <w:rsid w:val="3B88621D"/>
    <w:rsid w:val="3D784E78"/>
    <w:rsid w:val="3F870B14"/>
    <w:rsid w:val="3FA84AA0"/>
    <w:rsid w:val="3FE11A18"/>
    <w:rsid w:val="41443381"/>
    <w:rsid w:val="416E1A99"/>
    <w:rsid w:val="420C2112"/>
    <w:rsid w:val="439454A0"/>
    <w:rsid w:val="439D67BD"/>
    <w:rsid w:val="442126D3"/>
    <w:rsid w:val="446F6FB9"/>
    <w:rsid w:val="453328BF"/>
    <w:rsid w:val="4552408C"/>
    <w:rsid w:val="45E667C5"/>
    <w:rsid w:val="462A2AA8"/>
    <w:rsid w:val="48143F30"/>
    <w:rsid w:val="481F54E2"/>
    <w:rsid w:val="49FD7285"/>
    <w:rsid w:val="4A65319D"/>
    <w:rsid w:val="4AB9714B"/>
    <w:rsid w:val="4B760A5C"/>
    <w:rsid w:val="4C781237"/>
    <w:rsid w:val="4CA961D2"/>
    <w:rsid w:val="4D805866"/>
    <w:rsid w:val="4D826A23"/>
    <w:rsid w:val="4DB02331"/>
    <w:rsid w:val="4E0607C9"/>
    <w:rsid w:val="4E2B1C75"/>
    <w:rsid w:val="4E8F7073"/>
    <w:rsid w:val="4F07171A"/>
    <w:rsid w:val="4F587FEF"/>
    <w:rsid w:val="4F88250B"/>
    <w:rsid w:val="4FC261DE"/>
    <w:rsid w:val="4FF911EC"/>
    <w:rsid w:val="520814FB"/>
    <w:rsid w:val="52197E22"/>
    <w:rsid w:val="5425581A"/>
    <w:rsid w:val="551C2A80"/>
    <w:rsid w:val="55C06641"/>
    <w:rsid w:val="5622235F"/>
    <w:rsid w:val="5A324350"/>
    <w:rsid w:val="5B197398"/>
    <w:rsid w:val="5BB16E51"/>
    <w:rsid w:val="63995DDC"/>
    <w:rsid w:val="6612518D"/>
    <w:rsid w:val="673E5311"/>
    <w:rsid w:val="679A7E8E"/>
    <w:rsid w:val="694F1A58"/>
    <w:rsid w:val="69F36887"/>
    <w:rsid w:val="6A120191"/>
    <w:rsid w:val="6A754FBB"/>
    <w:rsid w:val="6C1354B1"/>
    <w:rsid w:val="6C2076DB"/>
    <w:rsid w:val="6CB70040"/>
    <w:rsid w:val="6CE36236"/>
    <w:rsid w:val="6D8B0464"/>
    <w:rsid w:val="6E95615F"/>
    <w:rsid w:val="6F2B0871"/>
    <w:rsid w:val="6F9C2ACD"/>
    <w:rsid w:val="70A5759A"/>
    <w:rsid w:val="71D15700"/>
    <w:rsid w:val="73A917C7"/>
    <w:rsid w:val="7441688A"/>
    <w:rsid w:val="759004C4"/>
    <w:rsid w:val="76054E9F"/>
    <w:rsid w:val="761937B5"/>
    <w:rsid w:val="76494518"/>
    <w:rsid w:val="77FF66EE"/>
    <w:rsid w:val="7880586F"/>
    <w:rsid w:val="789B6A68"/>
    <w:rsid w:val="7AD973D3"/>
    <w:rsid w:val="7AFB2A62"/>
    <w:rsid w:val="7C6B6A4A"/>
    <w:rsid w:val="7E5D031B"/>
    <w:rsid w:val="7F4038AB"/>
    <w:rsid w:val="7F840255"/>
    <w:rsid w:val="7FB67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219</Words>
  <Characters>1250</Characters>
  <Lines>10</Lines>
  <Paragraphs>2</Paragraphs>
  <TotalTime>167</TotalTime>
  <ScaleCrop>false</ScaleCrop>
  <LinksUpToDate>false</LinksUpToDate>
  <CharactersWithSpaces>1467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2023-10-11T07:46:00Z</dcterms:created>
  <dc:creator>PC</dc:creator>
  <cp:lastModifiedBy>王伟毅</cp:lastModifiedBy>
  <cp:lastPrinted>2024-02-26T01:44:00Z</cp:lastPrinted>
  <dcterms:modified xsi:type="dcterms:W3CDTF">2024-04-30T01:17:17Z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A8541B0CD28745638F7390B5F592FEB9_13</vt:lpwstr>
  </property>
</Properties>
</file>