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4</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8</w:t>
      </w:r>
      <w:r>
        <w:rPr>
          <w:rFonts w:hint="eastAsia" w:ascii="仿宋" w:hAnsi="仿宋" w:eastAsia="仿宋" w:cs="Algerian"/>
          <w:b/>
          <w:bCs/>
          <w:kern w:val="0"/>
          <w:sz w:val="28"/>
          <w:szCs w:val="28"/>
        </w:rPr>
        <w:t>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根据医院业务发展需要，我院近期拟采购一批信息系统相关项目，现邀请符合相关需求的生产企业、经销企业参与该项目调研。</w:t>
      </w:r>
    </w:p>
    <w:p w14:paraId="04ADEAE2">
      <w:pPr>
        <w:widowControl/>
        <w:rPr>
          <w:rFonts w:ascii="仿宋" w:hAnsi="仿宋" w:eastAsia="仿宋" w:cs="Algerian"/>
          <w:kern w:val="0"/>
          <w:sz w:val="28"/>
          <w:szCs w:val="28"/>
        </w:rPr>
      </w:pPr>
      <w:r>
        <w:rPr>
          <w:rFonts w:hint="eastAsia" w:ascii="仿宋" w:hAnsi="仿宋" w:eastAsia="仿宋" w:cs="Algerian"/>
          <w:kern w:val="0"/>
          <w:sz w:val="28"/>
          <w:szCs w:val="28"/>
        </w:rPr>
        <w:t>一、项目名称及简介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5"/>
        <w:gridCol w:w="4914"/>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5191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32E79CAD">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853" w:type="pct"/>
          </w:tcPr>
          <w:p w14:paraId="7DC537DC">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eastAsia="zh-CN"/>
              </w:rPr>
              <w:t>内网主机杀毒软件</w:t>
            </w:r>
          </w:p>
        </w:tc>
        <w:tc>
          <w:tcPr>
            <w:tcW w:w="806" w:type="pct"/>
            <w:noWrap/>
          </w:tcPr>
          <w:p w14:paraId="72875904">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12万</w:t>
            </w:r>
          </w:p>
        </w:tc>
        <w:tc>
          <w:tcPr>
            <w:tcW w:w="2883" w:type="pct"/>
          </w:tcPr>
          <w:p w14:paraId="62ADB6C0">
            <w:pPr>
              <w:widowControl/>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内网主机杀毒软件授权已到期，申请</w:t>
            </w:r>
            <w:r>
              <w:rPr>
                <w:rFonts w:hint="eastAsia" w:ascii="仿宋" w:hAnsi="仿宋" w:eastAsia="仿宋" w:cs="Algerian"/>
                <w:kern w:val="0"/>
                <w:sz w:val="24"/>
                <w:szCs w:val="24"/>
                <w:lang w:val="en-US" w:eastAsia="zh-CN"/>
              </w:rPr>
              <w:t>重新</w:t>
            </w:r>
            <w:r>
              <w:rPr>
                <w:rFonts w:hint="eastAsia" w:ascii="仿宋" w:hAnsi="仿宋" w:eastAsia="仿宋" w:cs="Algerian"/>
                <w:kern w:val="0"/>
                <w:sz w:val="24"/>
                <w:szCs w:val="24"/>
                <w:lang w:eastAsia="zh-CN"/>
              </w:rPr>
              <w:t>采购。（二次公示）</w:t>
            </w:r>
          </w:p>
        </w:tc>
      </w:tr>
      <w:tr w14:paraId="10C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307AE749">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853" w:type="pct"/>
          </w:tcPr>
          <w:p w14:paraId="15CC49F2">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医学装备管理系统改造</w:t>
            </w:r>
          </w:p>
        </w:tc>
        <w:tc>
          <w:tcPr>
            <w:tcW w:w="806" w:type="pct"/>
            <w:noWrap/>
          </w:tcPr>
          <w:p w14:paraId="37551F89">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20.9万元</w:t>
            </w:r>
          </w:p>
        </w:tc>
        <w:tc>
          <w:tcPr>
            <w:tcW w:w="2883" w:type="pct"/>
          </w:tcPr>
          <w:p w14:paraId="25E035FF">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根据上级文件要求，</w:t>
            </w:r>
            <w:r>
              <w:rPr>
                <w:rFonts w:hint="eastAsia" w:ascii="仿宋" w:hAnsi="仿宋" w:eastAsia="仿宋" w:cs="Helvetica"/>
                <w:kern w:val="0"/>
                <w:sz w:val="24"/>
                <w:szCs w:val="24"/>
              </w:rPr>
              <w:t>需要对医学装备管理系统进行改造。</w:t>
            </w:r>
            <w:r>
              <w:rPr>
                <w:rFonts w:hint="eastAsia" w:ascii="仿宋" w:hAnsi="仿宋" w:eastAsia="仿宋" w:cs="Helvetica"/>
                <w:kern w:val="0"/>
                <w:sz w:val="24"/>
                <w:szCs w:val="24"/>
                <w:lang w:val="en-US" w:eastAsia="zh-CN"/>
              </w:rPr>
              <w:t>（具体改造内容见附件）（再次公示）</w:t>
            </w:r>
          </w:p>
        </w:tc>
      </w:tr>
      <w:tr w14:paraId="5E6C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34F01755">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853" w:type="pct"/>
          </w:tcPr>
          <w:p w14:paraId="60C035EA">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机房UPS维保服务</w:t>
            </w:r>
          </w:p>
        </w:tc>
        <w:tc>
          <w:tcPr>
            <w:tcW w:w="806" w:type="pct"/>
            <w:noWrap/>
          </w:tcPr>
          <w:p w14:paraId="04D40329">
            <w:pPr>
              <w:widowControl/>
              <w:rPr>
                <w:rFonts w:hint="default"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25万元</w:t>
            </w:r>
          </w:p>
        </w:tc>
        <w:tc>
          <w:tcPr>
            <w:tcW w:w="2883" w:type="pct"/>
          </w:tcPr>
          <w:p w14:paraId="29D33D6B">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rPr>
              <w:t>本项目是通过购买服务的方式购买信息中心总院四楼机房和分院五楼机房的不间断电源系统、制冷系统、监控设备、机房基础环境保障服务一年（包含所有设备及配件）</w:t>
            </w:r>
          </w:p>
        </w:tc>
      </w:tr>
      <w:tr w14:paraId="195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0A04C4B7">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853" w:type="pct"/>
          </w:tcPr>
          <w:p w14:paraId="01254791">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机房重要设施维保服务</w:t>
            </w:r>
          </w:p>
        </w:tc>
        <w:tc>
          <w:tcPr>
            <w:tcW w:w="806" w:type="pct"/>
            <w:noWrap/>
          </w:tcPr>
          <w:p w14:paraId="6F9C5EAB">
            <w:pPr>
              <w:widowControl/>
              <w:rPr>
                <w:rFonts w:hint="default"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45万元</w:t>
            </w:r>
          </w:p>
        </w:tc>
        <w:tc>
          <w:tcPr>
            <w:tcW w:w="2883" w:type="pct"/>
          </w:tcPr>
          <w:p w14:paraId="1FED1D92">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rPr>
              <w:t>为保障信息系统的稳定运行，机房设备设施的高效、稳定运行至关重要，现申请对信息中心机房（总院、分院）的服务器、存储、光纤网络设备、进行运维和保修（包含所有配件及故障设备备用服务）以及数据库运维服务。主要包含：虚拟化平台、双活存储中心、数据容灾备份系统等及服务器&gt;40台，存储设备15套，光纤交换机关8套等所有机房服务器、存储设备、光纤网络设备的软硬件维护以及对核心数据库的常规运维服务。</w:t>
            </w:r>
          </w:p>
        </w:tc>
      </w:tr>
      <w:tr w14:paraId="4E97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0D79A60E">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853" w:type="pct"/>
          </w:tcPr>
          <w:p w14:paraId="5BB441B9">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网络信息点施工服务</w:t>
            </w:r>
          </w:p>
        </w:tc>
        <w:tc>
          <w:tcPr>
            <w:tcW w:w="806" w:type="pct"/>
            <w:noWrap/>
          </w:tcPr>
          <w:p w14:paraId="40C51BBE">
            <w:pPr>
              <w:widowControl/>
              <w:rPr>
                <w:rFonts w:hint="eastAsia" w:ascii="仿宋" w:hAnsi="仿宋" w:eastAsia="仿宋" w:cs="Algerian"/>
                <w:kern w:val="0"/>
                <w:sz w:val="24"/>
                <w:szCs w:val="24"/>
                <w:lang w:val="en-US" w:eastAsia="zh-CN"/>
              </w:rPr>
            </w:pPr>
            <w:r>
              <w:rPr>
                <w:rFonts w:hint="eastAsia" w:ascii="仿宋" w:hAnsi="仿宋" w:eastAsia="仿宋" w:cs="Helvetica"/>
                <w:kern w:val="0"/>
                <w:sz w:val="24"/>
                <w:szCs w:val="24"/>
                <w:lang w:val="en-US" w:eastAsia="zh-CN"/>
              </w:rPr>
              <w:t>30万元</w:t>
            </w:r>
          </w:p>
        </w:tc>
        <w:tc>
          <w:tcPr>
            <w:tcW w:w="2883" w:type="pct"/>
          </w:tcPr>
          <w:p w14:paraId="543CD274">
            <w:pPr>
              <w:widowControl/>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eastAsia="zh-CN"/>
              </w:rPr>
              <w:t>为医院提供网络信息点施工维保服务，招耗材单价，施工人工费单价，按每月实际使用量进行结算（耗材及人工费清单</w:t>
            </w:r>
            <w:r>
              <w:rPr>
                <w:rFonts w:hint="eastAsia" w:ascii="仿宋" w:hAnsi="仿宋" w:eastAsia="仿宋" w:cs="Helvetica"/>
                <w:kern w:val="0"/>
                <w:sz w:val="24"/>
                <w:szCs w:val="24"/>
                <w:lang w:val="en-US" w:eastAsia="zh-CN"/>
              </w:rPr>
              <w:t>见附件</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再</w:t>
            </w:r>
            <w:r>
              <w:rPr>
                <w:rFonts w:hint="eastAsia" w:ascii="仿宋" w:hAnsi="仿宋" w:eastAsia="仿宋" w:cs="Helvetica"/>
                <w:kern w:val="0"/>
                <w:sz w:val="24"/>
                <w:szCs w:val="24"/>
                <w:lang w:eastAsia="zh-CN"/>
              </w:rPr>
              <w:t>次公示）</w:t>
            </w:r>
          </w:p>
        </w:tc>
      </w:tr>
      <w:tr w14:paraId="5C9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1A3B12F5">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w:t>
            </w:r>
          </w:p>
        </w:tc>
        <w:tc>
          <w:tcPr>
            <w:tcW w:w="853" w:type="pct"/>
          </w:tcPr>
          <w:p w14:paraId="35A11C9E">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移动护理手持终端（</w:t>
            </w:r>
            <w:r>
              <w:rPr>
                <w:rFonts w:hint="eastAsia" w:ascii="仿宋" w:hAnsi="仿宋" w:eastAsia="仿宋" w:cs="Helvetica"/>
                <w:kern w:val="0"/>
                <w:sz w:val="24"/>
                <w:szCs w:val="24"/>
                <w:lang w:val="en-US" w:eastAsia="zh-CN"/>
              </w:rPr>
              <w:t>PDA</w:t>
            </w:r>
            <w:r>
              <w:rPr>
                <w:rFonts w:hint="eastAsia" w:ascii="仿宋" w:hAnsi="仿宋" w:eastAsia="仿宋" w:cs="Helvetica"/>
                <w:kern w:val="0"/>
                <w:sz w:val="24"/>
                <w:szCs w:val="24"/>
                <w:lang w:eastAsia="zh-CN"/>
              </w:rPr>
              <w:t>）采购项目</w:t>
            </w:r>
          </w:p>
        </w:tc>
        <w:tc>
          <w:tcPr>
            <w:tcW w:w="806" w:type="pct"/>
            <w:noWrap/>
          </w:tcPr>
          <w:p w14:paraId="11ED6027">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24万元</w:t>
            </w:r>
          </w:p>
        </w:tc>
        <w:tc>
          <w:tcPr>
            <w:tcW w:w="2883" w:type="pct"/>
          </w:tcPr>
          <w:p w14:paraId="0E8FE4EA">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为满足临床使用需要，本院拟采购移动护理手持终端（PDA）一批。本次调研报名材料请提供PDA参数和单价，参加论证需带PDA样机现场演示。（PDA技术参数要求见附件）</w:t>
            </w:r>
            <w:r>
              <w:rPr>
                <w:rFonts w:hint="eastAsia" w:ascii="仿宋" w:hAnsi="仿宋" w:eastAsia="仿宋" w:cs="Algerian"/>
                <w:kern w:val="0"/>
                <w:sz w:val="24"/>
                <w:szCs w:val="24"/>
                <w:lang w:eastAsia="zh-CN"/>
              </w:rPr>
              <w:t>（二次公示）</w:t>
            </w:r>
          </w:p>
        </w:tc>
      </w:tr>
      <w:tr w14:paraId="382F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01ECA561">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7</w:t>
            </w:r>
          </w:p>
        </w:tc>
        <w:tc>
          <w:tcPr>
            <w:tcW w:w="853" w:type="pct"/>
          </w:tcPr>
          <w:p w14:paraId="2C27F8BA">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医院药物警戒系统</w:t>
            </w:r>
            <w:r>
              <w:rPr>
                <w:rFonts w:hint="eastAsia" w:ascii="仿宋" w:hAnsi="仿宋" w:eastAsia="仿宋" w:cs="Helvetica"/>
                <w:kern w:val="0"/>
                <w:sz w:val="24"/>
                <w:szCs w:val="24"/>
                <w:lang w:val="en-US" w:eastAsia="zh-CN"/>
              </w:rPr>
              <w:t>改造服务</w:t>
            </w:r>
          </w:p>
        </w:tc>
        <w:tc>
          <w:tcPr>
            <w:tcW w:w="806" w:type="pct"/>
            <w:noWrap/>
          </w:tcPr>
          <w:p w14:paraId="086BFF2D">
            <w:pPr>
              <w:widowControl/>
              <w:rPr>
                <w:rFonts w:hint="eastAsia" w:ascii="仿宋" w:hAnsi="仿宋" w:eastAsia="仿宋" w:cs="Helvetica"/>
                <w:kern w:val="0"/>
                <w:sz w:val="24"/>
                <w:szCs w:val="24"/>
                <w:lang w:val="en-US" w:eastAsia="zh-CN"/>
              </w:rPr>
            </w:pPr>
            <w:r>
              <w:rPr>
                <w:rFonts w:hint="eastAsia" w:ascii="仿宋" w:hAnsi="仿宋" w:eastAsia="仿宋" w:cs="Algerian"/>
                <w:kern w:val="0"/>
                <w:sz w:val="24"/>
                <w:szCs w:val="24"/>
                <w:lang w:val="en-US" w:eastAsia="zh-CN"/>
              </w:rPr>
              <w:t>3.5万元</w:t>
            </w:r>
          </w:p>
        </w:tc>
        <w:tc>
          <w:tcPr>
            <w:tcW w:w="2883" w:type="pct"/>
          </w:tcPr>
          <w:p w14:paraId="1138C89C">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药学部因课题研究需要对</w:t>
            </w:r>
            <w:r>
              <w:rPr>
                <w:rFonts w:hint="eastAsia" w:ascii="仿宋" w:hAnsi="仿宋" w:eastAsia="仿宋" w:cs="Helvetica"/>
                <w:kern w:val="0"/>
                <w:sz w:val="24"/>
                <w:szCs w:val="24"/>
                <w:lang w:eastAsia="zh-CN"/>
              </w:rPr>
              <w:t>医院药物警戒系统</w:t>
            </w:r>
            <w:r>
              <w:rPr>
                <w:rFonts w:hint="eastAsia" w:ascii="仿宋" w:hAnsi="仿宋" w:eastAsia="仿宋" w:cs="Helvetica"/>
                <w:kern w:val="0"/>
                <w:sz w:val="24"/>
                <w:szCs w:val="24"/>
                <w:lang w:val="en-US" w:eastAsia="zh-CN"/>
              </w:rPr>
              <w:t>进行改造，改造内容包括构建触发器方案、测试验证、数据处理等。</w:t>
            </w:r>
            <w:r>
              <w:rPr>
                <w:rFonts w:hint="eastAsia" w:ascii="仿宋" w:hAnsi="仿宋" w:eastAsia="仿宋" w:cs="Algerian"/>
                <w:kern w:val="0"/>
                <w:sz w:val="24"/>
                <w:szCs w:val="24"/>
                <w:lang w:eastAsia="zh-CN"/>
              </w:rPr>
              <w:t>（二次公示）</w:t>
            </w:r>
          </w:p>
        </w:tc>
      </w:tr>
      <w:tr w14:paraId="620A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0FE8FA70">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8</w:t>
            </w:r>
          </w:p>
        </w:tc>
        <w:tc>
          <w:tcPr>
            <w:tcW w:w="853" w:type="pct"/>
          </w:tcPr>
          <w:p w14:paraId="264CE8AD">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输血管理信息系统升级改造服务</w:t>
            </w:r>
          </w:p>
        </w:tc>
        <w:tc>
          <w:tcPr>
            <w:tcW w:w="806" w:type="pct"/>
            <w:noWrap/>
          </w:tcPr>
          <w:p w14:paraId="7F88A827">
            <w:pPr>
              <w:widowControl/>
              <w:rPr>
                <w:rFonts w:hint="eastAsia" w:ascii="仿宋" w:hAnsi="仿宋" w:eastAsia="仿宋" w:cs="Helvetica"/>
                <w:kern w:val="0"/>
                <w:sz w:val="24"/>
                <w:szCs w:val="24"/>
                <w:lang w:val="en-US" w:eastAsia="zh-CN"/>
              </w:rPr>
            </w:pPr>
            <w:r>
              <w:rPr>
                <w:rFonts w:hint="eastAsia" w:ascii="仿宋" w:hAnsi="仿宋" w:eastAsia="仿宋" w:cs="Algerian"/>
                <w:kern w:val="0"/>
                <w:sz w:val="24"/>
                <w:szCs w:val="24"/>
                <w:lang w:val="en-US" w:eastAsia="zh-CN"/>
              </w:rPr>
              <w:t>15万元</w:t>
            </w:r>
          </w:p>
        </w:tc>
        <w:tc>
          <w:tcPr>
            <w:tcW w:w="2883" w:type="pct"/>
          </w:tcPr>
          <w:p w14:paraId="45358D7F">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根据电子病历五级评级指标要求，需对</w:t>
            </w:r>
            <w:r>
              <w:rPr>
                <w:rFonts w:hint="eastAsia" w:ascii="仿宋" w:hAnsi="仿宋" w:eastAsia="仿宋" w:cs="Helvetica"/>
                <w:kern w:val="0"/>
                <w:sz w:val="24"/>
                <w:szCs w:val="24"/>
                <w:lang w:eastAsia="zh-CN"/>
              </w:rPr>
              <w:t>输血管理信息系统</w:t>
            </w:r>
            <w:r>
              <w:rPr>
                <w:rFonts w:hint="eastAsia" w:ascii="仿宋" w:hAnsi="仿宋" w:eastAsia="仿宋" w:cs="Helvetica"/>
                <w:kern w:val="0"/>
                <w:sz w:val="24"/>
                <w:szCs w:val="24"/>
                <w:lang w:val="en-US" w:eastAsia="zh-CN"/>
              </w:rPr>
              <w:t>进行改造。（具体改造内容见附件）</w:t>
            </w:r>
            <w:r>
              <w:rPr>
                <w:rFonts w:hint="eastAsia" w:ascii="仿宋" w:hAnsi="仿宋" w:eastAsia="仿宋" w:cs="Algerian"/>
                <w:kern w:val="0"/>
                <w:sz w:val="24"/>
                <w:szCs w:val="24"/>
                <w:lang w:eastAsia="zh-CN"/>
              </w:rPr>
              <w:t>（二次公示）</w:t>
            </w:r>
          </w:p>
        </w:tc>
      </w:tr>
      <w:tr w14:paraId="522F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69658280">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9</w:t>
            </w:r>
          </w:p>
        </w:tc>
        <w:tc>
          <w:tcPr>
            <w:tcW w:w="853" w:type="pct"/>
          </w:tcPr>
          <w:p w14:paraId="78997EF7">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多功能厅LED维保服务</w:t>
            </w:r>
          </w:p>
        </w:tc>
        <w:tc>
          <w:tcPr>
            <w:tcW w:w="806" w:type="pct"/>
            <w:noWrap/>
          </w:tcPr>
          <w:p w14:paraId="0ED1A54F">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4.8万元</w:t>
            </w:r>
          </w:p>
        </w:tc>
        <w:tc>
          <w:tcPr>
            <w:tcW w:w="2883" w:type="pct"/>
          </w:tcPr>
          <w:p w14:paraId="44A1DA28">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多功能厅LED免费维保期已到期，申请采购维保服务。（维保清单见附件</w:t>
            </w:r>
            <w:bookmarkStart w:id="0" w:name="_GoBack"/>
            <w:bookmarkEnd w:id="0"/>
            <w:r>
              <w:rPr>
                <w:rFonts w:hint="eastAsia" w:ascii="仿宋" w:hAnsi="仿宋" w:eastAsia="仿宋" w:cs="Helvetica"/>
                <w:kern w:val="0"/>
                <w:sz w:val="24"/>
                <w:szCs w:val="24"/>
                <w:lang w:val="en-US" w:eastAsia="zh-CN"/>
              </w:rPr>
              <w:t>）</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2B7F9B2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1、请有意向参与项目调研的企业，于202</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8</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6</w:t>
      </w:r>
      <w:r>
        <w:rPr>
          <w:rFonts w:hint="eastAsia" w:ascii="仿宋" w:hAnsi="仿宋" w:eastAsia="仿宋" w:cs="Algerian"/>
          <w:kern w:val="0"/>
          <w:sz w:val="28"/>
          <w:szCs w:val="28"/>
        </w:rPr>
        <w:t>日17：30前将报名材料（扫描电子版1份）发送至联系邮箱：</w:t>
      </w:r>
      <w:r>
        <w:rPr>
          <w:rFonts w:hint="eastAsia"/>
        </w:rPr>
        <w:fldChar w:fldCharType="begin"/>
      </w:r>
      <w:r>
        <w:instrText xml:space="preserve"> HYPERLINK "mailto:XXXX@163.com，%20相关资料及报价文件盖章纸质版1份交于厦门市中医院总院门诊四楼0478"</w:instrText>
      </w:r>
      <w:r>
        <w:rPr>
          <w:rFonts w:hint="eastAsia"/>
        </w:rPr>
        <w:fldChar w:fldCharType="separate"/>
      </w:r>
      <w:r>
        <w:rPr>
          <w:rFonts w:hint="eastAsia" w:ascii="仿宋" w:hAnsi="仿宋" w:eastAsia="仿宋" w:cs="Algerian"/>
          <w:kern w:val="0"/>
          <w:sz w:val="28"/>
          <w:szCs w:val="28"/>
        </w:rPr>
        <w:t>262037077@qq.com。（</w:t>
      </w:r>
      <w:r>
        <w:rPr>
          <w:rFonts w:hint="eastAsia" w:ascii="仿宋" w:hAnsi="仿宋" w:eastAsia="仿宋" w:cs="Algerian"/>
          <w:b/>
          <w:bCs/>
          <w:kern w:val="0"/>
          <w:sz w:val="28"/>
          <w:szCs w:val="28"/>
        </w:rPr>
        <w:t>邮件正文请注明公司名称、所投项目名称、联系人和联系方式以及报价金额</w:t>
      </w:r>
      <w:r>
        <w:rPr>
          <w:rFonts w:hint="eastAsia" w:ascii="仿宋" w:hAnsi="仿宋" w:eastAsia="仿宋" w:cs="Algerian"/>
          <w:kern w:val="0"/>
          <w:sz w:val="28"/>
          <w:szCs w:val="28"/>
        </w:rPr>
        <w:t>）</w:t>
      </w:r>
    </w:p>
    <w:p w14:paraId="14EE695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w:t>
      </w:r>
      <w:r>
        <w:rPr>
          <w:rFonts w:hint="eastAsia" w:ascii="仿宋" w:hAnsi="仿宋" w:eastAsia="仿宋" w:cs="Algerian"/>
          <w:kern w:val="0"/>
          <w:sz w:val="28"/>
          <w:szCs w:val="28"/>
        </w:rPr>
        <w:fldChar w:fldCharType="end"/>
      </w:r>
      <w:r>
        <w:rPr>
          <w:rFonts w:hint="eastAsia" w:ascii="仿宋" w:hAnsi="仿宋" w:eastAsia="仿宋" w:cs="Algerian"/>
          <w:kern w:val="0"/>
          <w:sz w:val="28"/>
          <w:szCs w:val="28"/>
        </w:rPr>
        <w:t>需现场勘查的，请提前1天预约，联系人：王工，联系电话：5579638。</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1、符合《政府采购法》第二十二条的相关规定的供应商，具有独立法人资格。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2、具备法律法规规定的其它条件和良好的信誉，在经营活动中没有违法违规记录，近三年内没有被司法部门或行业主管部门处罚。</w:t>
      </w:r>
    </w:p>
    <w:p w14:paraId="1EC11735">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3、本批项目不接受联合体参与调研。</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4、欢迎具有三甲医院业务往来的企业，前来参与调研。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2、报价商合法有效的三证（含营业执照副本复印件、及税务登记证、代码证复印件或加载有统一社会信用代码的营业执照副本复印件）。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4、参与项目调研企业代表的厂家授权书和个人授权函和身份证复印件。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6、项目清单（品牌、型号、生产厂家、进口/国产、详细技术参数、接口方案、详细配置清单、价格、保修年限（原则上至少两年保修）及后续保修价格、合同签订后到货周期）。</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7、近三年该投标产品同规格型号的用户清单（本省及厦门市三甲医院优先列出）及相关服务业绩证明材料（中标通知书、合同、发票、验收等佐证材料）。</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8、报名企业请提供报名型号与其它同性能不同品牌间的主要参数对比，简要阐述自身优势亮点。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10、首次公示已经提交报名材料，二次公示若报名材料内容未发生改变则无需重复提交。</w:t>
      </w:r>
    </w:p>
    <w:p w14:paraId="2A50C17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（备注：以上资料提交时请按顺序编排目录及页码，每份资料均需加盖公章）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rPr>
          <w:rFonts w:ascii="仿宋" w:hAnsi="仿宋" w:eastAsia="仿宋" w:cs="Algerian"/>
          <w:kern w:val="0"/>
          <w:sz w:val="28"/>
          <w:szCs w:val="28"/>
        </w:rPr>
      </w:pPr>
      <w:r>
        <w:rPr>
          <w:rFonts w:hint="eastAsia" w:ascii="仿宋" w:hAnsi="仿宋" w:eastAsia="仿宋" w:cs="Algerian"/>
          <w:kern w:val="0"/>
          <w:sz w:val="28"/>
          <w:szCs w:val="28"/>
        </w:rPr>
        <w:t>3、供应商参加调研论证会人员需为报名文件授权人员，参会时需出示身份证。</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8</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7936BE"/>
    <w:rsid w:val="034C36F2"/>
    <w:rsid w:val="04B43717"/>
    <w:rsid w:val="04EE02C4"/>
    <w:rsid w:val="054A15F9"/>
    <w:rsid w:val="05C40203"/>
    <w:rsid w:val="06916813"/>
    <w:rsid w:val="06D326E0"/>
    <w:rsid w:val="07950B26"/>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1122069"/>
    <w:rsid w:val="11D1200C"/>
    <w:rsid w:val="161C7AD3"/>
    <w:rsid w:val="16C62153"/>
    <w:rsid w:val="17066C93"/>
    <w:rsid w:val="17440D8F"/>
    <w:rsid w:val="18DF42F7"/>
    <w:rsid w:val="19457086"/>
    <w:rsid w:val="199F3505"/>
    <w:rsid w:val="1A6609BE"/>
    <w:rsid w:val="1B965141"/>
    <w:rsid w:val="1B9E2247"/>
    <w:rsid w:val="1CA16F29"/>
    <w:rsid w:val="1D970CFC"/>
    <w:rsid w:val="20AA1E26"/>
    <w:rsid w:val="221B63B9"/>
    <w:rsid w:val="22890190"/>
    <w:rsid w:val="22E1737C"/>
    <w:rsid w:val="23133FE2"/>
    <w:rsid w:val="24B73CAC"/>
    <w:rsid w:val="2608340C"/>
    <w:rsid w:val="264344C7"/>
    <w:rsid w:val="26583EBF"/>
    <w:rsid w:val="26644BA3"/>
    <w:rsid w:val="26E4095C"/>
    <w:rsid w:val="28CA7494"/>
    <w:rsid w:val="2A53244F"/>
    <w:rsid w:val="2CFB5341"/>
    <w:rsid w:val="2E4F2F2D"/>
    <w:rsid w:val="2E8E614B"/>
    <w:rsid w:val="2F38405C"/>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A5361A"/>
    <w:rsid w:val="48143F30"/>
    <w:rsid w:val="481F54E2"/>
    <w:rsid w:val="49FD7285"/>
    <w:rsid w:val="4A65319D"/>
    <w:rsid w:val="4AB9714B"/>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425581A"/>
    <w:rsid w:val="551C2A80"/>
    <w:rsid w:val="55C06641"/>
    <w:rsid w:val="5622235F"/>
    <w:rsid w:val="5A324350"/>
    <w:rsid w:val="5B197398"/>
    <w:rsid w:val="5BB16E51"/>
    <w:rsid w:val="5C2044EE"/>
    <w:rsid w:val="5E897C12"/>
    <w:rsid w:val="63995DDC"/>
    <w:rsid w:val="63CB4828"/>
    <w:rsid w:val="6612518D"/>
    <w:rsid w:val="66751F24"/>
    <w:rsid w:val="673E5311"/>
    <w:rsid w:val="679A7E8E"/>
    <w:rsid w:val="694F1A58"/>
    <w:rsid w:val="69F36887"/>
    <w:rsid w:val="6A120191"/>
    <w:rsid w:val="6A754FBB"/>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jc w:val="left"/>
    </w:pPr>
    <w:rPr>
      <w:rFonts w:cs="Times New Roman"/>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1752</Words>
  <Characters>1870</Characters>
  <Lines>10</Lines>
  <Paragraphs>2</Paragraphs>
  <TotalTime>0</TotalTime>
  <ScaleCrop>false</ScaleCrop>
  <LinksUpToDate>false</LinksUpToDate>
  <CharactersWithSpaces>1870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2024-06-21T01:24:00Z</cp:lastPrinted>
  <dcterms:modified xsi:type="dcterms:W3CDTF">2024-08-02T02:20:05Z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F33517FC3F1740E4B84ED581EF644137_13</vt:lpwstr>
  </property>
</Properties>
</file>