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37A4C0">
      <w:pPr>
        <w:widowControl/>
        <w:jc w:val="center"/>
        <w:rPr>
          <w:rFonts w:ascii="仿宋" w:hAnsi="仿宋" w:eastAsia="仿宋" w:cs="Algerian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Algerian"/>
          <w:b/>
          <w:bCs/>
          <w:kern w:val="0"/>
          <w:sz w:val="28"/>
          <w:szCs w:val="28"/>
        </w:rPr>
        <w:t>厦门市中医院信息中心采购前期调研公告</w:t>
      </w:r>
    </w:p>
    <w:p w14:paraId="25064620">
      <w:pPr>
        <w:widowControl/>
        <w:jc w:val="center"/>
        <w:rPr>
          <w:rFonts w:ascii="仿宋" w:hAnsi="仿宋" w:eastAsia="仿宋" w:cs="Algerian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Algerian"/>
          <w:b/>
          <w:bCs/>
          <w:kern w:val="0"/>
          <w:sz w:val="28"/>
          <w:szCs w:val="28"/>
        </w:rPr>
        <w:t>（202</w:t>
      </w:r>
      <w:r>
        <w:rPr>
          <w:rFonts w:hint="eastAsia" w:ascii="仿宋" w:hAnsi="仿宋" w:eastAsia="仿宋" w:cs="Algerian"/>
          <w:b/>
          <w:bCs/>
          <w:kern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Algerian"/>
          <w:b/>
          <w:bCs/>
          <w:kern w:val="0"/>
          <w:sz w:val="28"/>
          <w:szCs w:val="28"/>
        </w:rPr>
        <w:t>年</w:t>
      </w:r>
      <w:r>
        <w:rPr>
          <w:rFonts w:hint="eastAsia" w:ascii="仿宋" w:hAnsi="仿宋" w:eastAsia="仿宋" w:cs="Algerian"/>
          <w:b/>
          <w:bCs/>
          <w:kern w:val="0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Algerian"/>
          <w:b/>
          <w:bCs/>
          <w:kern w:val="0"/>
          <w:sz w:val="28"/>
          <w:szCs w:val="28"/>
        </w:rPr>
        <w:t>月份</w:t>
      </w:r>
      <w:r>
        <w:rPr>
          <w:rFonts w:hint="eastAsia" w:ascii="仿宋" w:hAnsi="仿宋" w:eastAsia="仿宋" w:cs="Algerian"/>
          <w:b/>
          <w:bCs/>
          <w:kern w:val="0"/>
          <w:sz w:val="28"/>
          <w:szCs w:val="28"/>
          <w:lang w:val="en-US" w:eastAsia="zh-CN"/>
        </w:rPr>
        <w:t>第三批</w:t>
      </w:r>
      <w:r>
        <w:rPr>
          <w:rFonts w:hint="eastAsia" w:ascii="仿宋" w:hAnsi="仿宋" w:eastAsia="仿宋" w:cs="Algerian"/>
          <w:b/>
          <w:bCs/>
          <w:kern w:val="0"/>
          <w:sz w:val="28"/>
          <w:szCs w:val="28"/>
        </w:rPr>
        <w:t>）</w:t>
      </w:r>
    </w:p>
    <w:p w14:paraId="4BFA73EE">
      <w:pPr>
        <w:widowControl/>
        <w:ind w:firstLine="758" w:firstLineChars="271"/>
        <w:rPr>
          <w:rFonts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根据医院业务发展需要，我院近期拟采购一批信息系统相关项目，现邀请符合相关需求的生产企业、经销企业参与该项目调研。</w:t>
      </w:r>
    </w:p>
    <w:p w14:paraId="04ADEAE2">
      <w:pPr>
        <w:widowControl/>
        <w:rPr>
          <w:rFonts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一、项目名称及简介</w:t>
      </w:r>
    </w:p>
    <w:tbl>
      <w:tblPr>
        <w:tblStyle w:val="11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1454"/>
        <w:gridCol w:w="1375"/>
        <w:gridCol w:w="4914"/>
      </w:tblGrid>
      <w:tr w14:paraId="3F5A3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457" w:type="pct"/>
            <w:noWrap/>
          </w:tcPr>
          <w:p w14:paraId="2AF9C4C4">
            <w:pPr>
              <w:widowControl/>
              <w:jc w:val="center"/>
              <w:rPr>
                <w:rFonts w:ascii="仿宋" w:hAnsi="仿宋" w:eastAsia="仿宋" w:cs="Algeri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lgerian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853" w:type="pct"/>
          </w:tcPr>
          <w:p w14:paraId="055C94C8">
            <w:pPr>
              <w:widowControl/>
              <w:jc w:val="center"/>
              <w:rPr>
                <w:rFonts w:ascii="仿宋" w:hAnsi="仿宋" w:eastAsia="仿宋" w:cs="Algeri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lgerian"/>
                <w:b/>
                <w:bCs/>
                <w:kern w:val="0"/>
                <w:sz w:val="28"/>
                <w:szCs w:val="28"/>
              </w:rPr>
              <w:t>项目</w:t>
            </w:r>
          </w:p>
        </w:tc>
        <w:tc>
          <w:tcPr>
            <w:tcW w:w="806" w:type="pct"/>
            <w:noWrap/>
          </w:tcPr>
          <w:p w14:paraId="3F737085">
            <w:pPr>
              <w:widowControl/>
              <w:jc w:val="center"/>
              <w:rPr>
                <w:rFonts w:ascii="仿宋" w:hAnsi="仿宋" w:eastAsia="仿宋" w:cs="Algeri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lgerian"/>
                <w:b/>
                <w:bCs/>
                <w:kern w:val="0"/>
                <w:sz w:val="28"/>
                <w:szCs w:val="28"/>
              </w:rPr>
              <w:t>预算价</w:t>
            </w:r>
          </w:p>
        </w:tc>
        <w:tc>
          <w:tcPr>
            <w:tcW w:w="2883" w:type="pct"/>
          </w:tcPr>
          <w:p w14:paraId="1622E457">
            <w:pPr>
              <w:widowControl/>
              <w:ind w:firstLine="480"/>
              <w:jc w:val="center"/>
              <w:rPr>
                <w:rFonts w:ascii="仿宋" w:hAnsi="仿宋" w:eastAsia="仿宋" w:cs="Algeri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lgerian"/>
                <w:b/>
                <w:bCs/>
                <w:kern w:val="0"/>
                <w:sz w:val="28"/>
                <w:szCs w:val="28"/>
              </w:rPr>
              <w:t>项目简介</w:t>
            </w:r>
          </w:p>
        </w:tc>
      </w:tr>
      <w:tr w14:paraId="0CC9C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7" w:type="pct"/>
            <w:noWrap/>
          </w:tcPr>
          <w:p w14:paraId="7BD3B8CA">
            <w:pPr>
              <w:widowControl/>
              <w:rPr>
                <w:rFonts w:hint="default" w:ascii="仿宋" w:hAnsi="仿宋" w:eastAsia="仿宋" w:cs="Algeri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lgerian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53" w:type="pct"/>
          </w:tcPr>
          <w:p w14:paraId="47A1C9FB">
            <w:pPr>
              <w:widowControl/>
              <w:rPr>
                <w:rFonts w:hint="eastAsia" w:ascii="仿宋" w:hAnsi="仿宋" w:eastAsia="仿宋" w:cs="Helvetic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eastAsia="zh-CN"/>
              </w:rPr>
              <w:t>孕产妇人证核验设备采购</w:t>
            </w:r>
          </w:p>
        </w:tc>
        <w:tc>
          <w:tcPr>
            <w:tcW w:w="806" w:type="pct"/>
            <w:noWrap/>
          </w:tcPr>
          <w:p w14:paraId="44F5BE44">
            <w:pPr>
              <w:widowControl/>
              <w:rPr>
                <w:rFonts w:hint="eastAsia" w:ascii="仿宋" w:hAnsi="仿宋" w:eastAsia="仿宋" w:cs="Algeri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lgerian"/>
                <w:kern w:val="0"/>
                <w:sz w:val="24"/>
                <w:szCs w:val="24"/>
                <w:lang w:val="en-US" w:eastAsia="zh-CN"/>
              </w:rPr>
              <w:t>3.6万元</w:t>
            </w:r>
          </w:p>
        </w:tc>
        <w:tc>
          <w:tcPr>
            <w:tcW w:w="2883" w:type="pct"/>
          </w:tcPr>
          <w:p w14:paraId="1362B38D">
            <w:pPr>
              <w:widowControl/>
              <w:rPr>
                <w:rFonts w:hint="eastAsia" w:ascii="仿宋" w:hAnsi="仿宋" w:eastAsia="仿宋" w:cs="Algeri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val="en-US" w:eastAsia="zh-CN"/>
              </w:rPr>
              <w:t>产科因工作需要采购</w:t>
            </w: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eastAsia="zh-CN"/>
              </w:rPr>
              <w:t>孕产妇人证核验设备</w:t>
            </w: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val="en-US" w:eastAsia="zh-CN"/>
              </w:rPr>
              <w:t>，设备参数详见附件。（二次公告）</w:t>
            </w:r>
          </w:p>
        </w:tc>
      </w:tr>
    </w:tbl>
    <w:p w14:paraId="0DAC9762">
      <w:pPr>
        <w:widowControl/>
        <w:rPr>
          <w:rFonts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二、报名方式</w:t>
      </w:r>
    </w:p>
    <w:p w14:paraId="2B7F9B26">
      <w:pPr>
        <w:widowControl/>
        <w:ind w:firstLine="480"/>
        <w:rPr>
          <w:rFonts w:hint="eastAsia"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1、请有意向参与项目调研的企业，于202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Algerian"/>
          <w:kern w:val="0"/>
          <w:sz w:val="28"/>
          <w:szCs w:val="28"/>
        </w:rPr>
        <w:t>年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Algerian"/>
          <w:kern w:val="0"/>
          <w:sz w:val="28"/>
          <w:szCs w:val="28"/>
        </w:rPr>
        <w:t>月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25</w:t>
      </w:r>
      <w:r>
        <w:rPr>
          <w:rFonts w:hint="eastAsia" w:ascii="仿宋" w:hAnsi="仿宋" w:eastAsia="仿宋" w:cs="Algerian"/>
          <w:kern w:val="0"/>
          <w:sz w:val="28"/>
          <w:szCs w:val="28"/>
        </w:rPr>
        <w:t>日17：30前将报名材料（扫描电子版1份）发送至联系邮箱：</w:t>
      </w:r>
      <w:r>
        <w:rPr>
          <w:rFonts w:hint="eastAsia"/>
        </w:rPr>
        <w:fldChar w:fldCharType="begin"/>
      </w:r>
      <w:r>
        <w:instrText xml:space="preserve"> HYPERLINK "mailto:XXXX@163.com，%20相关资料及报价文件盖章纸质版1份交于厦门市中医院总院门诊四楼0478"</w:instrText>
      </w:r>
      <w:r>
        <w:rPr>
          <w:rFonts w:hint="eastAsia"/>
        </w:rPr>
        <w:fldChar w:fldCharType="separate"/>
      </w:r>
      <w:r>
        <w:rPr>
          <w:rFonts w:hint="eastAsia" w:ascii="仿宋" w:hAnsi="仿宋" w:eastAsia="仿宋" w:cs="Algerian"/>
          <w:kern w:val="0"/>
          <w:sz w:val="28"/>
          <w:szCs w:val="28"/>
        </w:rPr>
        <w:t>262037077@qq.com。（</w:t>
      </w:r>
      <w:r>
        <w:rPr>
          <w:rFonts w:hint="eastAsia" w:ascii="仿宋" w:hAnsi="仿宋" w:eastAsia="仿宋" w:cs="Algerian"/>
          <w:b/>
          <w:bCs/>
          <w:kern w:val="0"/>
          <w:sz w:val="28"/>
          <w:szCs w:val="28"/>
        </w:rPr>
        <w:t>邮件正文请注明公司名称、所投项目名称、联系人和联系方式以及报价金额</w:t>
      </w:r>
      <w:r>
        <w:rPr>
          <w:rFonts w:hint="eastAsia" w:ascii="仿宋" w:hAnsi="仿宋" w:eastAsia="仿宋" w:cs="Algerian"/>
          <w:kern w:val="0"/>
          <w:sz w:val="28"/>
          <w:szCs w:val="28"/>
        </w:rPr>
        <w:t>）</w:t>
      </w:r>
    </w:p>
    <w:p w14:paraId="51D2D6DD">
      <w:pPr>
        <w:widowControl/>
        <w:ind w:firstLine="480"/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2、若参与多个项目调研，请分开发送报名材料。</w:t>
      </w:r>
    </w:p>
    <w:p w14:paraId="0B586383">
      <w:pPr>
        <w:widowControl/>
        <w:ind w:firstLine="480"/>
        <w:rPr>
          <w:rFonts w:hint="default" w:ascii="仿宋" w:hAnsi="仿宋" w:eastAsia="仿宋" w:cs="Algerian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3、扫描电子档文件命名格式如下：“XX项目-XX公司”。</w:t>
      </w:r>
    </w:p>
    <w:p w14:paraId="14EE6955">
      <w:pPr>
        <w:widowControl/>
        <w:ind w:firstLine="480"/>
        <w:rPr>
          <w:rFonts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Algerian"/>
          <w:kern w:val="0"/>
          <w:sz w:val="28"/>
          <w:szCs w:val="28"/>
        </w:rPr>
        <w:t>、</w:t>
      </w:r>
      <w:r>
        <w:rPr>
          <w:rFonts w:hint="eastAsia" w:ascii="仿宋" w:hAnsi="仿宋" w:eastAsia="仿宋" w:cs="Algerian"/>
          <w:kern w:val="0"/>
          <w:sz w:val="28"/>
          <w:szCs w:val="28"/>
        </w:rPr>
        <w:fldChar w:fldCharType="end"/>
      </w:r>
      <w:r>
        <w:rPr>
          <w:rFonts w:hint="eastAsia" w:ascii="仿宋" w:hAnsi="仿宋" w:eastAsia="仿宋" w:cs="Algerian"/>
          <w:kern w:val="0"/>
          <w:sz w:val="28"/>
          <w:szCs w:val="28"/>
        </w:rPr>
        <w:t>需现场勘查的，请提前1天预约，联系人：王工，联系电话：5579638。</w:t>
      </w:r>
      <w:bookmarkStart w:id="0" w:name="_GoBack"/>
      <w:bookmarkEnd w:id="0"/>
    </w:p>
    <w:p w14:paraId="468F145B">
      <w:pPr>
        <w:widowControl/>
        <w:rPr>
          <w:rFonts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三、供应商资格要求</w:t>
      </w:r>
    </w:p>
    <w:p w14:paraId="6A28BCF3">
      <w:pPr>
        <w:widowControl/>
        <w:ind w:firstLine="480"/>
        <w:rPr>
          <w:rFonts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1、符合《政府采购法》第二十二条的相关规定的供应商，具有独立法人资格。</w:t>
      </w:r>
    </w:p>
    <w:p w14:paraId="19218CBA">
      <w:pPr>
        <w:widowControl/>
        <w:ind w:firstLine="480"/>
        <w:rPr>
          <w:rFonts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2、具备法律法规规定的其它条件和良好的信誉，在经营活动中没有违法违规记录，近三年内没有被司法部门或行业主管部门处罚。</w:t>
      </w:r>
    </w:p>
    <w:p w14:paraId="1EC11735">
      <w:pPr>
        <w:widowControl/>
        <w:ind w:firstLine="480"/>
        <w:rPr>
          <w:rFonts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3、本批项目不接受联合体参与调研。</w:t>
      </w:r>
    </w:p>
    <w:p w14:paraId="2551672A">
      <w:pPr>
        <w:widowControl/>
        <w:ind w:firstLine="480"/>
        <w:rPr>
          <w:rFonts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4、欢迎具有三甲医院业务往来的企业，前来参与调研。</w:t>
      </w:r>
    </w:p>
    <w:p w14:paraId="3B67337E">
      <w:pPr>
        <w:widowControl/>
        <w:rPr>
          <w:rFonts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四、报名材料</w:t>
      </w:r>
    </w:p>
    <w:p w14:paraId="07A213FF">
      <w:pPr>
        <w:widowControl/>
        <w:ind w:firstLine="480"/>
        <w:rPr>
          <w:rFonts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1、封面：应注明服务企业名称、所投项目名称，并注明联系人及联系方式。（电子版材料标题需包含所投项目名称、服务企业名称）</w:t>
      </w:r>
    </w:p>
    <w:p w14:paraId="76D3E740">
      <w:pPr>
        <w:widowControl/>
        <w:ind w:firstLine="480"/>
        <w:rPr>
          <w:rFonts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2、报价商合法有效的三证（含营业执照副本复印件、及税务登记证、代码证复印件或加载有统一社会信用代码的营业执照副本复印件）。</w:t>
      </w:r>
    </w:p>
    <w:p w14:paraId="0C7972E1">
      <w:pPr>
        <w:widowControl/>
        <w:ind w:firstLine="480"/>
        <w:rPr>
          <w:rFonts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3、分别提供“信用中国”网站（www.creditchina.gov.cn）、“中国政府采购网”网站（http://www.ccgp.gov.cn/search/cr/）信用记录查询截图，无不良记录并加盖公章（截图查询日期必须在该公告日期内）。</w:t>
      </w:r>
    </w:p>
    <w:p w14:paraId="5710A564">
      <w:pPr>
        <w:widowControl/>
        <w:ind w:firstLine="480"/>
        <w:rPr>
          <w:rFonts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4、参与项目调研企业代表的厂家授权书和个人授权函和身份证复印件。</w:t>
      </w:r>
    </w:p>
    <w:p w14:paraId="314929D4">
      <w:pPr>
        <w:widowControl/>
        <w:ind w:firstLine="480"/>
        <w:rPr>
          <w:rFonts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5、相关资质证书、质量管理体系认证等证书复印件。</w:t>
      </w:r>
    </w:p>
    <w:p w14:paraId="7CBE9B86">
      <w:pPr>
        <w:widowControl/>
        <w:ind w:firstLine="480"/>
        <w:rPr>
          <w:rFonts w:ascii="仿宋" w:hAnsi="仿宋" w:eastAsia="仿宋" w:cs="Algerian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6、</w:t>
      </w:r>
      <w:r>
        <w:rPr>
          <w:rFonts w:hint="eastAsia" w:ascii="仿宋" w:hAnsi="仿宋" w:eastAsia="仿宋" w:cs="Algerian"/>
          <w:b/>
          <w:bCs/>
          <w:kern w:val="0"/>
          <w:sz w:val="28"/>
          <w:szCs w:val="28"/>
        </w:rPr>
        <w:t>项目清单（品牌、型号、生产厂家、进口/国产、详细技术参数、接口方案、详细配置清单、价格、保修年限（原则上至少两年保修）及后续保修价格、合同签订后到货周期</w:t>
      </w:r>
      <w:r>
        <w:rPr>
          <w:rFonts w:hint="eastAsia" w:ascii="仿宋" w:hAnsi="仿宋" w:eastAsia="仿宋" w:cs="Algerian"/>
          <w:b/>
          <w:bCs/>
          <w:kern w:val="0"/>
          <w:sz w:val="28"/>
          <w:szCs w:val="28"/>
          <w:lang w:val="en-US" w:eastAsia="zh-CN"/>
        </w:rPr>
        <w:t>等</w:t>
      </w:r>
      <w:r>
        <w:rPr>
          <w:rFonts w:hint="eastAsia" w:ascii="仿宋" w:hAnsi="仿宋" w:eastAsia="仿宋" w:cs="Algerian"/>
          <w:b/>
          <w:bCs/>
          <w:kern w:val="0"/>
          <w:sz w:val="28"/>
          <w:szCs w:val="28"/>
        </w:rPr>
        <w:t>）。</w:t>
      </w:r>
    </w:p>
    <w:p w14:paraId="4F57580F">
      <w:pPr>
        <w:widowControl/>
        <w:ind w:firstLine="480"/>
        <w:rPr>
          <w:rFonts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7、近三年该投标产品同规格型号的用户清单（本省及厦门市三甲医院优先列出）及相关服务业绩证明材料（中标通知书、合同、发票、验收等佐证材料）。</w:t>
      </w:r>
    </w:p>
    <w:p w14:paraId="253A3F79">
      <w:pPr>
        <w:widowControl/>
        <w:ind w:firstLine="480"/>
        <w:rPr>
          <w:rFonts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8、报名企业请提供报名型号与其它同性能不同品牌间的主要参数对比，简要阐述自身优势亮点。</w:t>
      </w:r>
    </w:p>
    <w:p w14:paraId="4BB2DB92">
      <w:pPr>
        <w:widowControl/>
        <w:ind w:firstLine="480"/>
        <w:rPr>
          <w:rFonts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9、调研进程中必要时需提供产品测试，请提前准备。</w:t>
      </w:r>
    </w:p>
    <w:p w14:paraId="2C26DE0B">
      <w:pPr>
        <w:widowControl/>
        <w:ind w:firstLine="480"/>
        <w:rPr>
          <w:rFonts w:hint="default" w:ascii="仿宋" w:hAnsi="仿宋" w:eastAsia="仿宋" w:cs="Algerian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10、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建设方案：请根据附件《厦门市政务信息化项目建设方案模板》编制所报名项目的建设方案，尽可能填写完整，部分内容若不涉及可填“无”。（《建设方案》请单独作为附件，命名格式如下：“XX项目建设方案-XX公司”）</w:t>
      </w:r>
    </w:p>
    <w:p w14:paraId="6105640F">
      <w:pPr>
        <w:widowControl/>
        <w:ind w:firstLine="480"/>
        <w:rPr>
          <w:rFonts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11、</w:t>
      </w:r>
      <w:r>
        <w:rPr>
          <w:rFonts w:hint="eastAsia" w:ascii="仿宋" w:hAnsi="仿宋" w:eastAsia="仿宋" w:cs="Algerian"/>
          <w:kern w:val="0"/>
          <w:sz w:val="28"/>
          <w:szCs w:val="28"/>
        </w:rPr>
        <w:t>首次公示已经提交报名材料，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再</w:t>
      </w:r>
      <w:r>
        <w:rPr>
          <w:rFonts w:hint="eastAsia" w:ascii="仿宋" w:hAnsi="仿宋" w:eastAsia="仿宋" w:cs="Algerian"/>
          <w:kern w:val="0"/>
          <w:sz w:val="28"/>
          <w:szCs w:val="28"/>
        </w:rPr>
        <w:t>次公示若报名材料内容未发生改变则无需重复提交。</w:t>
      </w:r>
    </w:p>
    <w:p w14:paraId="2A50C17D">
      <w:pPr>
        <w:widowControl/>
        <w:ind w:firstLine="480"/>
        <w:rPr>
          <w:rFonts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（备注：以上资料提交时请按顺序编排目录及页码，每份资料均需加盖公章）</w:t>
      </w:r>
    </w:p>
    <w:p w14:paraId="3F2EA609">
      <w:pPr>
        <w:widowControl/>
        <w:rPr>
          <w:rFonts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五、后续通知</w:t>
      </w:r>
    </w:p>
    <w:p w14:paraId="66C0E56F">
      <w:pPr>
        <w:widowControl/>
        <w:rPr>
          <w:rFonts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1、审核资料合格者，视为报名成功。</w:t>
      </w:r>
    </w:p>
    <w:p w14:paraId="10A98272">
      <w:pPr>
        <w:widowControl/>
        <w:rPr>
          <w:rFonts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2、</w:t>
      </w:r>
      <w:r>
        <w:rPr>
          <w:rFonts w:ascii="仿宋" w:hAnsi="仿宋" w:eastAsia="仿宋" w:cs="Algerian"/>
          <w:kern w:val="0"/>
          <w:sz w:val="28"/>
          <w:szCs w:val="28"/>
        </w:rPr>
        <w:t>医院</w:t>
      </w:r>
      <w:r>
        <w:rPr>
          <w:rFonts w:hint="eastAsia" w:ascii="仿宋" w:hAnsi="仿宋" w:eastAsia="仿宋" w:cs="Algerian"/>
          <w:kern w:val="0"/>
          <w:sz w:val="28"/>
          <w:szCs w:val="28"/>
        </w:rPr>
        <w:t>根据实际需求择期举行项目调研论证会，论证会时间通过短信、电话另行通知，请保持手机畅通。</w:t>
      </w:r>
    </w:p>
    <w:p w14:paraId="074DC3D9">
      <w:pPr>
        <w:widowControl/>
        <w:rPr>
          <w:rFonts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3、供应商参加调研论证会人员需为报名文件授权人员，参会时需出示身份证。</w:t>
      </w:r>
    </w:p>
    <w:p w14:paraId="753877DF">
      <w:pPr>
        <w:widowControl/>
        <w:ind w:right="1120"/>
        <w:jc w:val="left"/>
        <w:rPr>
          <w:rFonts w:ascii="宋体" w:hAnsi="宋体" w:eastAsia="仿宋" w:cs="Algerian"/>
          <w:kern w:val="0"/>
          <w:sz w:val="28"/>
          <w:szCs w:val="28"/>
        </w:rPr>
      </w:pPr>
    </w:p>
    <w:p w14:paraId="7A2E7341">
      <w:pPr>
        <w:widowControl/>
        <w:ind w:right="1120" w:firstLine="5320" w:firstLineChars="1900"/>
        <w:jc w:val="left"/>
        <w:rPr>
          <w:rFonts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厦门市中医院</w:t>
      </w:r>
    </w:p>
    <w:p w14:paraId="534E160D">
      <w:pPr>
        <w:widowControl/>
        <w:ind w:right="-58" w:firstLine="5320" w:firstLineChars="19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202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Algerian"/>
          <w:kern w:val="0"/>
          <w:sz w:val="28"/>
          <w:szCs w:val="28"/>
        </w:rPr>
        <w:t>年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Algerian"/>
          <w:kern w:val="0"/>
          <w:sz w:val="28"/>
          <w:szCs w:val="28"/>
        </w:rPr>
        <w:t>月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23</w:t>
      </w:r>
      <w:r>
        <w:rPr>
          <w:rFonts w:hint="eastAsia" w:ascii="仿宋" w:hAnsi="仿宋" w:eastAsia="仿宋" w:cs="Algerian"/>
          <w:kern w:val="0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lgerian">
    <w:panose1 w:val="04020705040A02060702"/>
    <w:charset w:val="00"/>
    <w:family w:val="auto"/>
    <w:pitch w:val="default"/>
    <w:sig w:usb0="00000003" w:usb1="00000000" w:usb2="00000000" w:usb3="00000000" w:csb0="20000001" w:csb1="0000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6A1EEE"/>
    <w:multiLevelType w:val="singleLevel"/>
    <w:tmpl w:val="5F6A1EEE"/>
    <w:lvl w:ilvl="0" w:tentative="0">
      <w:start w:val="1"/>
      <w:numFmt w:val="decimal"/>
      <w:pStyle w:val="2"/>
      <w:lvlText w:val="%1."/>
      <w:lvlJc w:val="left"/>
      <w:pPr>
        <w:tabs>
          <w:tab w:val="left" w:pos="425"/>
        </w:tabs>
        <w:ind w:left="425" w:hanging="425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lMWE3ZTMxODU3NDcyOGFhOTUwZjUwZjQ3YjZjZDIifQ=="/>
  </w:docVars>
  <w:rsids>
    <w:rsidRoot w:val="00847F26"/>
    <w:rsid w:val="00002F7B"/>
    <w:rsid w:val="000427DB"/>
    <w:rsid w:val="000446EC"/>
    <w:rsid w:val="00074A1C"/>
    <w:rsid w:val="00092550"/>
    <w:rsid w:val="000A61C0"/>
    <w:rsid w:val="000D7661"/>
    <w:rsid w:val="000E2B8B"/>
    <w:rsid w:val="000E7349"/>
    <w:rsid w:val="001240AA"/>
    <w:rsid w:val="001543FF"/>
    <w:rsid w:val="00157C68"/>
    <w:rsid w:val="001873A9"/>
    <w:rsid w:val="001B0E57"/>
    <w:rsid w:val="001C4DE2"/>
    <w:rsid w:val="001D08ED"/>
    <w:rsid w:val="001D18A2"/>
    <w:rsid w:val="001D4DCD"/>
    <w:rsid w:val="001D7182"/>
    <w:rsid w:val="00204A0A"/>
    <w:rsid w:val="0021481B"/>
    <w:rsid w:val="00225914"/>
    <w:rsid w:val="00235D23"/>
    <w:rsid w:val="00243053"/>
    <w:rsid w:val="0024482B"/>
    <w:rsid w:val="00250D73"/>
    <w:rsid w:val="0025245E"/>
    <w:rsid w:val="00275216"/>
    <w:rsid w:val="00283774"/>
    <w:rsid w:val="002C30BA"/>
    <w:rsid w:val="002C3C78"/>
    <w:rsid w:val="002D02F1"/>
    <w:rsid w:val="002D6390"/>
    <w:rsid w:val="002E5C54"/>
    <w:rsid w:val="002E5CD4"/>
    <w:rsid w:val="0030613A"/>
    <w:rsid w:val="00307592"/>
    <w:rsid w:val="00307F79"/>
    <w:rsid w:val="003373A5"/>
    <w:rsid w:val="00337899"/>
    <w:rsid w:val="00385869"/>
    <w:rsid w:val="00386084"/>
    <w:rsid w:val="003869BF"/>
    <w:rsid w:val="003C72E0"/>
    <w:rsid w:val="003E2796"/>
    <w:rsid w:val="003F5720"/>
    <w:rsid w:val="004013CA"/>
    <w:rsid w:val="004707CF"/>
    <w:rsid w:val="00475049"/>
    <w:rsid w:val="004B02DF"/>
    <w:rsid w:val="004B6EA8"/>
    <w:rsid w:val="004D6551"/>
    <w:rsid w:val="004E7B6B"/>
    <w:rsid w:val="005332F4"/>
    <w:rsid w:val="00556B0B"/>
    <w:rsid w:val="00560381"/>
    <w:rsid w:val="005A4788"/>
    <w:rsid w:val="005C3060"/>
    <w:rsid w:val="00614561"/>
    <w:rsid w:val="0061513B"/>
    <w:rsid w:val="00616EAC"/>
    <w:rsid w:val="00620A17"/>
    <w:rsid w:val="00623424"/>
    <w:rsid w:val="006241D9"/>
    <w:rsid w:val="00626940"/>
    <w:rsid w:val="00661CEA"/>
    <w:rsid w:val="0066316B"/>
    <w:rsid w:val="0068430C"/>
    <w:rsid w:val="006C59DC"/>
    <w:rsid w:val="00743BE0"/>
    <w:rsid w:val="00750A5B"/>
    <w:rsid w:val="007B36BF"/>
    <w:rsid w:val="007E082B"/>
    <w:rsid w:val="007E4ECF"/>
    <w:rsid w:val="00825DE7"/>
    <w:rsid w:val="00834E50"/>
    <w:rsid w:val="0084401D"/>
    <w:rsid w:val="00845A35"/>
    <w:rsid w:val="00847110"/>
    <w:rsid w:val="00847F26"/>
    <w:rsid w:val="0086209E"/>
    <w:rsid w:val="00865394"/>
    <w:rsid w:val="0088267F"/>
    <w:rsid w:val="008F7EA9"/>
    <w:rsid w:val="00925352"/>
    <w:rsid w:val="00977D6D"/>
    <w:rsid w:val="009855DA"/>
    <w:rsid w:val="009873C9"/>
    <w:rsid w:val="009E1755"/>
    <w:rsid w:val="00A205D7"/>
    <w:rsid w:val="00A3780B"/>
    <w:rsid w:val="00A437A3"/>
    <w:rsid w:val="00A86AF5"/>
    <w:rsid w:val="00AB4702"/>
    <w:rsid w:val="00AB6D85"/>
    <w:rsid w:val="00AC2225"/>
    <w:rsid w:val="00AC6E27"/>
    <w:rsid w:val="00AC6FD5"/>
    <w:rsid w:val="00AD6931"/>
    <w:rsid w:val="00AF3AAA"/>
    <w:rsid w:val="00AF5400"/>
    <w:rsid w:val="00B31292"/>
    <w:rsid w:val="00B41BB0"/>
    <w:rsid w:val="00B42FA0"/>
    <w:rsid w:val="00B514C1"/>
    <w:rsid w:val="00B811FC"/>
    <w:rsid w:val="00BB2860"/>
    <w:rsid w:val="00BC76EE"/>
    <w:rsid w:val="00BE3E67"/>
    <w:rsid w:val="00BE6ADC"/>
    <w:rsid w:val="00C22F78"/>
    <w:rsid w:val="00C25202"/>
    <w:rsid w:val="00C40DC1"/>
    <w:rsid w:val="00C44499"/>
    <w:rsid w:val="00C5728A"/>
    <w:rsid w:val="00CA6F4D"/>
    <w:rsid w:val="00D6587A"/>
    <w:rsid w:val="00DB7F56"/>
    <w:rsid w:val="00E11D73"/>
    <w:rsid w:val="00E31325"/>
    <w:rsid w:val="00E43394"/>
    <w:rsid w:val="00E611D6"/>
    <w:rsid w:val="00E63796"/>
    <w:rsid w:val="00E66B4A"/>
    <w:rsid w:val="00E94BED"/>
    <w:rsid w:val="00EC0B50"/>
    <w:rsid w:val="00EF559C"/>
    <w:rsid w:val="00EF66C9"/>
    <w:rsid w:val="00F0589B"/>
    <w:rsid w:val="00F55478"/>
    <w:rsid w:val="00F60324"/>
    <w:rsid w:val="00FE5B4C"/>
    <w:rsid w:val="00FF485B"/>
    <w:rsid w:val="017936BE"/>
    <w:rsid w:val="034C36F2"/>
    <w:rsid w:val="04B43717"/>
    <w:rsid w:val="04EE02C4"/>
    <w:rsid w:val="054A15F9"/>
    <w:rsid w:val="0590735C"/>
    <w:rsid w:val="05C40203"/>
    <w:rsid w:val="06916813"/>
    <w:rsid w:val="06D326E0"/>
    <w:rsid w:val="07950B26"/>
    <w:rsid w:val="07FD0DA7"/>
    <w:rsid w:val="0805006C"/>
    <w:rsid w:val="08D35E16"/>
    <w:rsid w:val="092608EB"/>
    <w:rsid w:val="0AC35FE3"/>
    <w:rsid w:val="0AC610F3"/>
    <w:rsid w:val="0C3E7B22"/>
    <w:rsid w:val="0CC2416B"/>
    <w:rsid w:val="0CE64B8B"/>
    <w:rsid w:val="0D053AA3"/>
    <w:rsid w:val="0D3C023D"/>
    <w:rsid w:val="0D3E363E"/>
    <w:rsid w:val="0DEA6C08"/>
    <w:rsid w:val="0F33494A"/>
    <w:rsid w:val="0FCF7D7E"/>
    <w:rsid w:val="1010343F"/>
    <w:rsid w:val="102D3FFB"/>
    <w:rsid w:val="11122069"/>
    <w:rsid w:val="11D1200C"/>
    <w:rsid w:val="161C7AD3"/>
    <w:rsid w:val="163932FC"/>
    <w:rsid w:val="16C62153"/>
    <w:rsid w:val="17066C93"/>
    <w:rsid w:val="17440D8F"/>
    <w:rsid w:val="18DF42F7"/>
    <w:rsid w:val="19457086"/>
    <w:rsid w:val="199F3505"/>
    <w:rsid w:val="1A6609BE"/>
    <w:rsid w:val="1B965141"/>
    <w:rsid w:val="1B9E2247"/>
    <w:rsid w:val="1CA16F29"/>
    <w:rsid w:val="1D970CFC"/>
    <w:rsid w:val="20AA1E26"/>
    <w:rsid w:val="21BB394C"/>
    <w:rsid w:val="221B63B9"/>
    <w:rsid w:val="22890190"/>
    <w:rsid w:val="22E1737C"/>
    <w:rsid w:val="23133FE2"/>
    <w:rsid w:val="24B73CAC"/>
    <w:rsid w:val="2608340C"/>
    <w:rsid w:val="264344C7"/>
    <w:rsid w:val="26583EBF"/>
    <w:rsid w:val="26644BA3"/>
    <w:rsid w:val="26E4095C"/>
    <w:rsid w:val="2876051A"/>
    <w:rsid w:val="28CA7494"/>
    <w:rsid w:val="2A53244F"/>
    <w:rsid w:val="2CFB5341"/>
    <w:rsid w:val="2E4F2F2D"/>
    <w:rsid w:val="2E8E614B"/>
    <w:rsid w:val="2F38405C"/>
    <w:rsid w:val="336443FB"/>
    <w:rsid w:val="34276FCD"/>
    <w:rsid w:val="35022D1B"/>
    <w:rsid w:val="36C94D88"/>
    <w:rsid w:val="379F4F25"/>
    <w:rsid w:val="387D5266"/>
    <w:rsid w:val="38E86458"/>
    <w:rsid w:val="39DF1024"/>
    <w:rsid w:val="3AAB6345"/>
    <w:rsid w:val="3AB24F6F"/>
    <w:rsid w:val="3B88621D"/>
    <w:rsid w:val="3D784E78"/>
    <w:rsid w:val="3F870B14"/>
    <w:rsid w:val="3F9237FA"/>
    <w:rsid w:val="3FA84AA0"/>
    <w:rsid w:val="3FE11A18"/>
    <w:rsid w:val="410B3E45"/>
    <w:rsid w:val="41443381"/>
    <w:rsid w:val="416E1A99"/>
    <w:rsid w:val="420C2112"/>
    <w:rsid w:val="439454A0"/>
    <w:rsid w:val="439D67BD"/>
    <w:rsid w:val="442126D3"/>
    <w:rsid w:val="446F6FB9"/>
    <w:rsid w:val="453328BF"/>
    <w:rsid w:val="4552408C"/>
    <w:rsid w:val="45E667C5"/>
    <w:rsid w:val="462A2AA8"/>
    <w:rsid w:val="47596182"/>
    <w:rsid w:val="47A5361A"/>
    <w:rsid w:val="48143F30"/>
    <w:rsid w:val="48183844"/>
    <w:rsid w:val="481F54E2"/>
    <w:rsid w:val="49DA7E2C"/>
    <w:rsid w:val="49FD7285"/>
    <w:rsid w:val="4A65319D"/>
    <w:rsid w:val="4AB9714B"/>
    <w:rsid w:val="4B760A5C"/>
    <w:rsid w:val="4C781237"/>
    <w:rsid w:val="4CA961D2"/>
    <w:rsid w:val="4D805866"/>
    <w:rsid w:val="4D826A23"/>
    <w:rsid w:val="4DB02331"/>
    <w:rsid w:val="4E0607C9"/>
    <w:rsid w:val="4E2B1C75"/>
    <w:rsid w:val="4E8F7073"/>
    <w:rsid w:val="4F07171A"/>
    <w:rsid w:val="4F0C6665"/>
    <w:rsid w:val="4F587FEF"/>
    <w:rsid w:val="4F88250B"/>
    <w:rsid w:val="4FC261DE"/>
    <w:rsid w:val="4FD15498"/>
    <w:rsid w:val="4FF911EC"/>
    <w:rsid w:val="4FFA3743"/>
    <w:rsid w:val="520814FB"/>
    <w:rsid w:val="52197E22"/>
    <w:rsid w:val="52BE50E1"/>
    <w:rsid w:val="5425581A"/>
    <w:rsid w:val="551C2A80"/>
    <w:rsid w:val="55C06641"/>
    <w:rsid w:val="5622235F"/>
    <w:rsid w:val="59114FB0"/>
    <w:rsid w:val="5A324350"/>
    <w:rsid w:val="5B197398"/>
    <w:rsid w:val="5BB16E51"/>
    <w:rsid w:val="5C2044EE"/>
    <w:rsid w:val="5E897C12"/>
    <w:rsid w:val="63995DDC"/>
    <w:rsid w:val="63CB4828"/>
    <w:rsid w:val="6612518D"/>
    <w:rsid w:val="66751F24"/>
    <w:rsid w:val="673E5311"/>
    <w:rsid w:val="679A7E8E"/>
    <w:rsid w:val="694F1A58"/>
    <w:rsid w:val="69BA22D2"/>
    <w:rsid w:val="69F36887"/>
    <w:rsid w:val="6A120191"/>
    <w:rsid w:val="6A754FBB"/>
    <w:rsid w:val="6C1354B1"/>
    <w:rsid w:val="6C2076DB"/>
    <w:rsid w:val="6CB70040"/>
    <w:rsid w:val="6CE36236"/>
    <w:rsid w:val="6D8B0464"/>
    <w:rsid w:val="6E95615F"/>
    <w:rsid w:val="6F2B0871"/>
    <w:rsid w:val="6F9C2ACD"/>
    <w:rsid w:val="6FE94B70"/>
    <w:rsid w:val="70A5759A"/>
    <w:rsid w:val="71D15700"/>
    <w:rsid w:val="73A917C7"/>
    <w:rsid w:val="7441688A"/>
    <w:rsid w:val="759004C4"/>
    <w:rsid w:val="76054E9F"/>
    <w:rsid w:val="761937B5"/>
    <w:rsid w:val="76494518"/>
    <w:rsid w:val="77FF66EE"/>
    <w:rsid w:val="7880586F"/>
    <w:rsid w:val="789B6A68"/>
    <w:rsid w:val="7A8C2B0C"/>
    <w:rsid w:val="7AD973D3"/>
    <w:rsid w:val="7AFB2A62"/>
    <w:rsid w:val="7C6B6A4A"/>
    <w:rsid w:val="7E5D031B"/>
    <w:rsid w:val="7F4038AB"/>
    <w:rsid w:val="7F840255"/>
    <w:rsid w:val="7FB672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keepNext/>
      <w:keepLines/>
      <w:numPr>
        <w:ilvl w:val="0"/>
        <w:numId w:val="1"/>
      </w:numPr>
      <w:tabs>
        <w:tab w:val="left" w:pos="5852"/>
      </w:tabs>
      <w:snapToGrid w:val="0"/>
      <w:spacing w:before="360" w:line="240" w:lineRule="exact"/>
      <w:outlineLvl w:val="2"/>
    </w:pPr>
    <w:rPr>
      <w:b/>
      <w:sz w:val="28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ody Text"/>
    <w:basedOn w:val="1"/>
    <w:next w:val="5"/>
    <w:unhideWhenUsed/>
    <w:qFormat/>
    <w:uiPriority w:val="0"/>
    <w:pPr>
      <w:spacing w:after="120"/>
    </w:pPr>
  </w:style>
  <w:style w:type="paragraph" w:styleId="5">
    <w:name w:val="Body Text 2"/>
    <w:basedOn w:val="1"/>
    <w:next w:val="1"/>
    <w:unhideWhenUsed/>
    <w:qFormat/>
    <w:uiPriority w:val="0"/>
    <w:pPr>
      <w:spacing w:after="120" w:line="480" w:lineRule="auto"/>
    </w:pPr>
  </w:style>
  <w:style w:type="paragraph" w:styleId="6">
    <w:name w:val="Balloon Text"/>
    <w:basedOn w:val="1"/>
    <w:link w:val="16"/>
    <w:autoRedefine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qFormat/>
    <w:uiPriority w:val="0"/>
    <w:pPr>
      <w:jc w:val="left"/>
    </w:pPr>
    <w:rPr>
      <w:rFonts w:cs="Times New Roman"/>
      <w:kern w:val="0"/>
      <w:sz w:val="24"/>
    </w:rPr>
  </w:style>
  <w:style w:type="table" w:styleId="11">
    <w:name w:val="Table Grid"/>
    <w:basedOn w:val="10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2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页眉 Char"/>
    <w:basedOn w:val="12"/>
    <w:link w:val="8"/>
    <w:autoRedefine/>
    <w:qFormat/>
    <w:uiPriority w:val="99"/>
    <w:rPr>
      <w:sz w:val="18"/>
      <w:szCs w:val="18"/>
    </w:rPr>
  </w:style>
  <w:style w:type="character" w:customStyle="1" w:styleId="15">
    <w:name w:val="页脚 Char"/>
    <w:basedOn w:val="12"/>
    <w:link w:val="7"/>
    <w:autoRedefine/>
    <w:qFormat/>
    <w:uiPriority w:val="99"/>
    <w:rPr>
      <w:sz w:val="18"/>
      <w:szCs w:val="18"/>
    </w:rPr>
  </w:style>
  <w:style w:type="character" w:customStyle="1" w:styleId="16">
    <w:name w:val="批注框文本 Char"/>
    <w:basedOn w:val="12"/>
    <w:link w:val="6"/>
    <w:autoRedefine/>
    <w:semiHidden/>
    <w:qFormat/>
    <w:uiPriority w:val="99"/>
    <w:rPr>
      <w:sz w:val="18"/>
      <w:szCs w:val="18"/>
    </w:rPr>
  </w:style>
  <w:style w:type="paragraph" w:styleId="17">
    <w:name w:val="List Paragraph"/>
    <w:basedOn w:val="1"/>
    <w:qFormat/>
    <w:uiPriority w:val="34"/>
    <w:pPr>
      <w:spacing w:line="240" w:lineRule="auto"/>
      <w:ind w:firstLine="420"/>
    </w:pPr>
    <w:rPr>
      <w:rFonts w:ascii="等线" w:hAnsi="等线" w:eastAsia="等线" w:cs="宋体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1717</Words>
  <Characters>1823</Characters>
  <Lines>10</Lines>
  <Paragraphs>2</Paragraphs>
  <TotalTime>37</TotalTime>
  <ScaleCrop>false</ScaleCrop>
  <LinksUpToDate>false</LinksUpToDate>
  <CharactersWithSpaces>1823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2023-10-11T07:46:00Z</dcterms:created>
  <dc:creator>PC</dc:creator>
  <cp:lastModifiedBy>王伟毅</cp:lastModifiedBy>
  <cp:lastPrinted>2024-06-21T01:24:00Z</cp:lastPrinted>
  <dcterms:modified xsi:type="dcterms:W3CDTF">2024-09-23T03:20:54Z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D1BAEEBAB42F47289002763430E40870_13</vt:lpwstr>
  </property>
</Properties>
</file>