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9B354" w14:textId="77777777" w:rsidR="00D87058" w:rsidRDefault="00154BBE">
      <w:pPr>
        <w:jc w:val="center"/>
        <w:rPr>
          <w:rFonts w:ascii="仿宋" w:eastAsia="仿宋" w:hAnsi="仿宋" w:cs="仿宋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供应室</w:t>
      </w:r>
      <w:r>
        <w:rPr>
          <w:rFonts w:ascii="仿宋" w:eastAsia="仿宋" w:hAnsi="仿宋" w:cs="仿宋" w:hint="eastAsia"/>
          <w:b/>
          <w:sz w:val="32"/>
          <w:szCs w:val="32"/>
        </w:rPr>
        <w:t>耐高温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打印</w:t>
      </w:r>
      <w:r>
        <w:rPr>
          <w:rFonts w:ascii="仿宋" w:eastAsia="仿宋" w:hAnsi="仿宋" w:cs="仿宋" w:hint="eastAsia"/>
          <w:b/>
          <w:sz w:val="32"/>
          <w:szCs w:val="32"/>
        </w:rPr>
        <w:t>耗材</w:t>
      </w:r>
      <w:r>
        <w:rPr>
          <w:rFonts w:ascii="仿宋" w:eastAsia="仿宋" w:hAnsi="仿宋" w:cs="仿宋" w:hint="eastAsia"/>
          <w:b/>
          <w:sz w:val="32"/>
          <w:szCs w:val="32"/>
        </w:rPr>
        <w:t>清单及说明</w:t>
      </w:r>
    </w:p>
    <w:p w14:paraId="199EA840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供应室工作需要采购耐高温打印耗材，耗材名称及规格详见下表：</w:t>
      </w:r>
    </w:p>
    <w:p w14:paraId="73DD9BD3" w14:textId="77777777" w:rsidR="00D87058" w:rsidRDefault="00D87058">
      <w:pPr>
        <w:rPr>
          <w:rFonts w:ascii="仿宋" w:eastAsia="仿宋" w:hAnsi="仿宋" w:cs="仿宋"/>
          <w:sz w:val="24"/>
        </w:rPr>
      </w:pPr>
    </w:p>
    <w:tbl>
      <w:tblPr>
        <w:tblW w:w="4998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"/>
        <w:gridCol w:w="1471"/>
        <w:gridCol w:w="2944"/>
        <w:gridCol w:w="748"/>
        <w:gridCol w:w="930"/>
        <w:gridCol w:w="912"/>
        <w:gridCol w:w="835"/>
      </w:tblGrid>
      <w:tr w:rsidR="00D87058" w14:paraId="7D8B71E6" w14:textId="77777777">
        <w:trPr>
          <w:trHeight w:val="46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401C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72A7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耗材名称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B43A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EC03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CCF5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年预估采购量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4AF3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9C25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  <w:p w14:paraId="5E564C16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D87058" w14:paraId="277F560C" w14:textId="77777777">
        <w:trPr>
          <w:trHeight w:val="167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363E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05D4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压力蒸汽高温化学指示标签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9E58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每张大小：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50mm </w:t>
            </w:r>
          </w:p>
          <w:p w14:paraId="1DBC1C69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每卷标签数：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背胶：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贴无纺布及布包，高温高压下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脱胶，可撕脱，不留背胶，必须有产品安全评估报告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9A81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C1A4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4C13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7D62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87058" w14:paraId="7C7CD787" w14:textId="77777777">
        <w:trPr>
          <w:trHeight w:val="832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7240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D389" w14:textId="6EFBD506" w:rsidR="00D87058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树脂</w:t>
            </w:r>
            <w:r w:rsidR="00154B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碳带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B0BE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与压力蒸汽高温化学指示标签配套</w:t>
            </w:r>
          </w:p>
          <w:p w14:paraId="71A31AAA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300m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字迹清晰，清晰、高温后字迹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不易刮脱</w:t>
            </w:r>
            <w:proofErr w:type="gramEnd"/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2DD2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05C0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A130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A668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87058" w14:paraId="3A256642" w14:textId="77777777">
        <w:trPr>
          <w:trHeight w:val="81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FF78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F929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耐高温标签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A325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每张大小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</w:t>
            </w:r>
          </w:p>
          <w:p w14:paraId="01A35572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背胶：清晰、高温高压下不脱落，可撕脱，不留背胶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5F35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61E4" w14:textId="3272E66D" w:rsidR="00D87058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 w:rsidR="00154B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5B36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978A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237B1D" w14:paraId="2CBDC73D" w14:textId="77777777">
        <w:trPr>
          <w:trHeight w:val="816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78F7" w14:textId="07914375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67DC" w14:textId="2F2F9CD2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耐高温标签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08F0" w14:textId="77777777" w:rsidR="00237B1D" w:rsidRPr="00237B1D" w:rsidRDefault="00237B1D" w:rsidP="00237B1D">
            <w:pPr>
              <w:autoSpaceDE w:val="0"/>
              <w:autoSpaceDN w:val="0"/>
              <w:adjustRightInd w:val="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237B1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每张大小：70mm×50mm，每卷1000张                    背胶：清晰、高温高压下不脱落，可撕脱，不留背胶</w:t>
            </w:r>
          </w:p>
          <w:p w14:paraId="65C12B60" w14:textId="3A01B7FA" w:rsidR="00237B1D" w:rsidRDefault="00237B1D" w:rsidP="00237B1D">
            <w:pPr>
              <w:autoSpaceDE w:val="0"/>
              <w:autoSpaceDN w:val="0"/>
              <w:adjustRightInd w:val="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 w:rsidRPr="00237B1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黏</w:t>
            </w:r>
            <w:proofErr w:type="gramEnd"/>
            <w:r w:rsidRPr="00237B1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贴无纺布后不得出现卷边和撕脱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F484" w14:textId="4E2833E6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4259" w14:textId="574625AF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145F" w14:textId="77777777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314B" w14:textId="77777777" w:rsidR="00237B1D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87058" w14:paraId="6518A1D3" w14:textId="77777777">
        <w:trPr>
          <w:trHeight w:val="704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D2FE" w14:textId="207141F8" w:rsidR="00D87058" w:rsidRDefault="00237B1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D83A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耐高温标签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0C35" w14:textId="77777777" w:rsidR="00D87058" w:rsidRDefault="00154BBE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与器械包身份标识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牌配套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1000pcs/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7A13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A040" w14:textId="77777777" w:rsidR="00D87058" w:rsidRDefault="00154BB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5F66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1869" w14:textId="77777777" w:rsidR="00D87058" w:rsidRDefault="00D8705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5D0FBD69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相关要求如下：</w:t>
      </w:r>
    </w:p>
    <w:p w14:paraId="76745728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、最低采购数量不得强制高于</w:t>
      </w:r>
      <w:r>
        <w:rPr>
          <w:rFonts w:ascii="仿宋" w:eastAsia="仿宋" w:hAnsi="仿宋" w:cs="仿宋" w:hint="eastAsia"/>
          <w:sz w:val="24"/>
        </w:rPr>
        <w:t>50</w:t>
      </w:r>
      <w:r>
        <w:rPr>
          <w:rFonts w:ascii="仿宋" w:eastAsia="仿宋" w:hAnsi="仿宋" w:cs="仿宋" w:hint="eastAsia"/>
          <w:sz w:val="24"/>
        </w:rPr>
        <w:t>卷；</w:t>
      </w:r>
    </w:p>
    <w:p w14:paraId="45C1A85F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、供货时间，下达供货要求后，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天内必须到货；</w:t>
      </w:r>
    </w:p>
    <w:p w14:paraId="4234BB14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、压力蒸汽高温化学指示标签和耐高温标签</w:t>
      </w:r>
      <w:proofErr w:type="gramStart"/>
      <w:r>
        <w:rPr>
          <w:rFonts w:ascii="仿宋" w:eastAsia="仿宋" w:hAnsi="仿宋" w:cs="仿宋" w:hint="eastAsia"/>
          <w:sz w:val="24"/>
        </w:rPr>
        <w:t>黏</w:t>
      </w:r>
      <w:proofErr w:type="gramEnd"/>
      <w:r>
        <w:rPr>
          <w:rFonts w:ascii="仿宋" w:eastAsia="仿宋" w:hAnsi="仿宋" w:cs="仿宋" w:hint="eastAsia"/>
          <w:sz w:val="24"/>
        </w:rPr>
        <w:t>贴无纺布后不能出现卷边和撕脱，压力蒸汽高温化学指示标签必须有产品安全评价报告</w:t>
      </w:r>
    </w:p>
    <w:p w14:paraId="5FE6203B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、存在质量问题，能接受退货要求；</w:t>
      </w:r>
    </w:p>
    <w:p w14:paraId="5D15B42C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、出现标签打印问题，必须配合协助解决。</w:t>
      </w:r>
    </w:p>
    <w:p w14:paraId="7A6C8E75" w14:textId="77777777" w:rsidR="00D87058" w:rsidRDefault="00154BB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、报价单请根据表格填写单价和总价并进行合计。</w:t>
      </w:r>
    </w:p>
    <w:sectPr w:rsidR="00D8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826C" w14:textId="77777777" w:rsidR="00154BBE" w:rsidRDefault="00154BBE" w:rsidP="00237B1D">
      <w:r>
        <w:separator/>
      </w:r>
    </w:p>
  </w:endnote>
  <w:endnote w:type="continuationSeparator" w:id="0">
    <w:p w14:paraId="06EFC670" w14:textId="77777777" w:rsidR="00154BBE" w:rsidRDefault="00154BBE" w:rsidP="0023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89BB2" w14:textId="77777777" w:rsidR="00154BBE" w:rsidRDefault="00154BBE" w:rsidP="00237B1D">
      <w:r>
        <w:separator/>
      </w:r>
    </w:p>
  </w:footnote>
  <w:footnote w:type="continuationSeparator" w:id="0">
    <w:p w14:paraId="0008B713" w14:textId="77777777" w:rsidR="00154BBE" w:rsidRDefault="00154BBE" w:rsidP="0023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3A"/>
    <w:rsid w:val="00154BBE"/>
    <w:rsid w:val="00237B1D"/>
    <w:rsid w:val="00393EAA"/>
    <w:rsid w:val="00416B3A"/>
    <w:rsid w:val="00636CCA"/>
    <w:rsid w:val="006A29BC"/>
    <w:rsid w:val="00AA6623"/>
    <w:rsid w:val="00D87058"/>
    <w:rsid w:val="0AC655F1"/>
    <w:rsid w:val="143A1B3C"/>
    <w:rsid w:val="386A72E1"/>
    <w:rsid w:val="46A529E2"/>
    <w:rsid w:val="4FB02CB8"/>
    <w:rsid w:val="6A8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B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B1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B1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B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user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2025-01-10T03:49:00Z</dcterms:created>
  <dcterms:modified xsi:type="dcterms:W3CDTF">2025-01-10T03:49:00Z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199E1357C8104B61BEC8CFE5BBC1C546_13</vt:lpwstr>
  </property>
  <property fmtid="{D5CDD505-2E9C-101B-9397-08002B2CF9AE}" pid="4" name="KSOTemplateDocerSaveRecord">
    <vt:lpwstr>eyJoZGlkIjoiNjRlMWE3ZTMxODU3NDcyOGFhOTUwZjUwZjQ3YjZjZDIiLCJ1c2VySWQiOiI1MjY5MTk5NjkifQ==</vt:lpwstr>
  </property>
</Properties>
</file>